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5B7A6909"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E2F88">
        <w:rPr>
          <w:rFonts w:cs="Arial"/>
          <w:b/>
          <w:sz w:val="24"/>
          <w:szCs w:val="24"/>
        </w:rPr>
        <w:t>0</w:t>
      </w:r>
      <w:r w:rsidR="006776C4">
        <w:rPr>
          <w:rFonts w:cs="Arial"/>
          <w:b/>
          <w:sz w:val="24"/>
          <w:szCs w:val="24"/>
        </w:rPr>
        <w:t>2739</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C83829C" w14:textId="77777777" w:rsidR="0060606F" w:rsidRDefault="00675C27" w:rsidP="00F35586">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0606F" w:rsidRPr="0060606F">
        <w:rPr>
          <w:rFonts w:cs="Arial"/>
          <w:sz w:val="22"/>
        </w:rPr>
        <w:t>CA_n8-n3 and related combination n8 H2 MSD in n3</w:t>
      </w:r>
    </w:p>
    <w:p w14:paraId="03C4DA88" w14:textId="1367E6C2" w:rsidR="00BC38C0" w:rsidRPr="00C64412" w:rsidRDefault="00675C27" w:rsidP="00F35586">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60606F" w:rsidRPr="0060606F">
        <w:rPr>
          <w:rFonts w:cs="Arial"/>
          <w:sz w:val="22"/>
        </w:rPr>
        <w:t>8.1.1.2</w:t>
      </w:r>
      <w:r w:rsidR="0060606F" w:rsidRPr="0060606F">
        <w:rPr>
          <w:rFonts w:cs="Arial"/>
          <w:sz w:val="22"/>
        </w:rPr>
        <w:tab/>
        <w:t>Others</w:t>
      </w:r>
      <w:r w:rsidR="0060606F" w:rsidRPr="0060606F">
        <w:rPr>
          <w:rFonts w:cs="Arial"/>
          <w:sz w:val="22"/>
        </w:rPr>
        <w:tab/>
        <w:t>[</w:t>
      </w:r>
      <w:r w:rsidR="0060606F">
        <w:rPr>
          <w:rFonts w:cs="Arial"/>
          <w:sz w:val="22"/>
        </w:rPr>
        <w:t>Not for block approval</w:t>
      </w:r>
      <w:r w:rsidR="0060606F" w:rsidRPr="0060606F">
        <w:rPr>
          <w:rFonts w:cs="Arial"/>
          <w:sz w:val="22"/>
        </w:rPr>
        <w:t>]</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70332BEE" w:rsidR="00842311" w:rsidRPr="00B734F1" w:rsidRDefault="00A56E36" w:rsidP="00825624">
      <w:pPr>
        <w:spacing w:after="0"/>
        <w:jc w:val="both"/>
        <w:rPr>
          <w:rFonts w:eastAsia="SimSun"/>
          <w:lang w:eastAsia="zh-CN"/>
        </w:rPr>
      </w:pPr>
      <w:r>
        <w:rPr>
          <w:rFonts w:eastAsia="SimSun"/>
          <w:lang w:eastAsia="zh-CN"/>
        </w:rPr>
        <w:t>In the current versions of the UE specifications and band combination TRs, although the band n8 harmonic 2 falls in band n3</w:t>
      </w:r>
      <w:r w:rsidR="007428CE">
        <w:rPr>
          <w:rFonts w:eastAsia="SimSun"/>
          <w:lang w:eastAsia="zh-CN"/>
        </w:rPr>
        <w:t>,</w:t>
      </w:r>
      <w:r>
        <w:rPr>
          <w:rFonts w:eastAsia="SimSun"/>
          <w:lang w:eastAsia="zh-CN"/>
        </w:rPr>
        <w:t xml:space="preserve"> there is an exception made that ignores the related MSD. In this contribution we review this exception in light of the use of band n8 and </w:t>
      </w:r>
      <w:r w:rsidR="007428CE">
        <w:rPr>
          <w:rFonts w:eastAsia="SimSun"/>
          <w:lang w:eastAsia="zh-CN"/>
        </w:rPr>
        <w:t xml:space="preserve">band </w:t>
      </w:r>
      <w:r>
        <w:rPr>
          <w:rFonts w:eastAsia="SimSun"/>
          <w:lang w:eastAsia="zh-CN"/>
        </w:rPr>
        <w:t xml:space="preserve">n3 </w:t>
      </w:r>
      <w:r w:rsidR="002F6CD8">
        <w:rPr>
          <w:rFonts w:eastAsia="SimSun"/>
          <w:lang w:eastAsia="zh-CN"/>
        </w:rPr>
        <w:t xml:space="preserve">by many operators </w:t>
      </w:r>
      <w:r>
        <w:rPr>
          <w:rFonts w:eastAsia="SimSun"/>
          <w:lang w:eastAsia="zh-CN"/>
        </w:rPr>
        <w:t xml:space="preserve">across the world </w:t>
      </w:r>
      <w:proofErr w:type="gramStart"/>
      <w:r w:rsidR="00E86FDB">
        <w:rPr>
          <w:rFonts w:eastAsia="SimSun"/>
          <w:lang w:eastAsia="zh-CN"/>
        </w:rPr>
        <w:t xml:space="preserve">and in comparison </w:t>
      </w:r>
      <w:proofErr w:type="gramEnd"/>
      <w:r w:rsidR="00E86FDB">
        <w:rPr>
          <w:rFonts w:eastAsia="SimSun"/>
          <w:lang w:eastAsia="zh-CN"/>
        </w:rPr>
        <w:t>to</w:t>
      </w:r>
      <w:r>
        <w:rPr>
          <w:rFonts w:eastAsia="SimSun"/>
          <w:lang w:eastAsia="zh-CN"/>
        </w:rPr>
        <w:t xml:space="preserve"> similar cases</w:t>
      </w:r>
      <w:r w:rsidR="007428CE">
        <w:rPr>
          <w:rFonts w:eastAsia="SimSun"/>
          <w:lang w:eastAsia="zh-CN"/>
        </w:rPr>
        <w:t>,</w:t>
      </w:r>
      <w:r>
        <w:rPr>
          <w:rFonts w:eastAsia="SimSun"/>
          <w:lang w:eastAsia="zh-CN"/>
        </w:rPr>
        <w:t xml:space="preserve"> </w:t>
      </w:r>
      <w:r w:rsidR="007428CE">
        <w:rPr>
          <w:rFonts w:eastAsia="SimSun"/>
          <w:lang w:eastAsia="zh-CN"/>
        </w:rPr>
        <w:t xml:space="preserve">we </w:t>
      </w:r>
      <w:r>
        <w:rPr>
          <w:rFonts w:eastAsia="SimSun"/>
          <w:lang w:eastAsia="zh-CN"/>
        </w:rPr>
        <w:t xml:space="preserve">would like to check with the group how this should be handled for CA_n8-n3 and related </w:t>
      </w:r>
      <w:r w:rsidR="002F6CD8">
        <w:rPr>
          <w:rFonts w:eastAsia="SimSun"/>
          <w:lang w:eastAsia="zh-CN"/>
        </w:rPr>
        <w:t>LTE CA, END</w:t>
      </w:r>
      <w:r w:rsidR="007428CE">
        <w:rPr>
          <w:rFonts w:eastAsia="SimSun"/>
          <w:lang w:eastAsia="zh-CN"/>
        </w:rPr>
        <w:t xml:space="preserve">C and </w:t>
      </w:r>
      <w:r w:rsidR="002F6CD8">
        <w:rPr>
          <w:rFonts w:eastAsia="SimSun"/>
          <w:lang w:eastAsia="zh-CN"/>
        </w:rPr>
        <w:t>SUL combinations.</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754D98B1" w14:textId="77777777" w:rsidR="00A56E36" w:rsidRDefault="00A56E36" w:rsidP="003F4E48">
      <w:pPr>
        <w:spacing w:after="0"/>
        <w:rPr>
          <w:lang w:eastAsia="zh-CN"/>
        </w:rPr>
      </w:pPr>
    </w:p>
    <w:p w14:paraId="20845832" w14:textId="7258DDF2" w:rsidR="00A56E36" w:rsidRDefault="002F6CD8" w:rsidP="003F4E48">
      <w:pPr>
        <w:spacing w:after="0"/>
        <w:rPr>
          <w:lang w:eastAsia="zh-CN"/>
        </w:rPr>
      </w:pPr>
      <w:r>
        <w:rPr>
          <w:lang w:eastAsia="zh-CN"/>
        </w:rPr>
        <w:t>In [1], the following justification is given for ignoring a potential 17dB MSD in band n2 due to band n8 harmonic 2.</w:t>
      </w:r>
    </w:p>
    <w:p w14:paraId="03037593" w14:textId="77777777" w:rsidR="002F6CD8" w:rsidRDefault="002F6CD8" w:rsidP="00A56E36">
      <w:pPr>
        <w:rPr>
          <w:rFonts w:eastAsia="SimSun"/>
          <w:lang w:val="en-US" w:eastAsia="zh-CN"/>
        </w:rPr>
      </w:pPr>
    </w:p>
    <w:p w14:paraId="59C84671" w14:textId="01647367" w:rsidR="002F6CD8" w:rsidRDefault="002F6CD8" w:rsidP="00A56E36">
      <w:pPr>
        <w:rPr>
          <w:rFonts w:eastAsia="SimSun"/>
          <w:lang w:val="en-US" w:eastAsia="zh-CN"/>
        </w:rPr>
      </w:pPr>
      <w:r>
        <w:rPr>
          <w:rFonts w:eastAsia="SimSun"/>
          <w:lang w:val="en-US" w:eastAsia="zh-CN"/>
        </w:rPr>
        <w:t>***************** Start of extract *****************</w:t>
      </w:r>
    </w:p>
    <w:p w14:paraId="74105EF3" w14:textId="55328A31" w:rsidR="00A56E36" w:rsidRDefault="002F6CD8" w:rsidP="00A56E36">
      <w:pPr>
        <w:rPr>
          <w:rFonts w:eastAsia="SimSun"/>
          <w:szCs w:val="22"/>
          <w:lang w:val="en-US" w:eastAsia="zh-CN"/>
        </w:rPr>
      </w:pPr>
      <w:r>
        <w:rPr>
          <w:rFonts w:eastAsia="SimSun"/>
          <w:lang w:val="en-US" w:eastAsia="zh-CN"/>
        </w:rPr>
        <w:t>“</w:t>
      </w:r>
      <w:r w:rsidR="00A56E36">
        <w:rPr>
          <w:rFonts w:eastAsia="SimSun"/>
          <w:lang w:val="en-US" w:eastAsia="zh-CN"/>
        </w:rPr>
        <w:t>Based on the co-existence stud</w:t>
      </w:r>
      <w:r w:rsidR="00A56E36">
        <w:rPr>
          <w:rFonts w:eastAsia="SimSun"/>
          <w:szCs w:val="22"/>
          <w:lang w:val="en-US" w:eastAsia="zh-CN"/>
        </w:rPr>
        <w:t>y in Table 6.19.1.3-1, t</w:t>
      </w:r>
      <w:r w:rsidR="00A56E36">
        <w:rPr>
          <w:rFonts w:eastAsia="SimSun"/>
          <w:lang w:val="en-US" w:eastAsia="zh-CN"/>
        </w:rPr>
        <w:t xml:space="preserve">he </w:t>
      </w:r>
      <w:r w:rsidR="00A56E36">
        <w:rPr>
          <w:rFonts w:eastAsia="SimSun"/>
          <w:szCs w:val="22"/>
          <w:lang w:val="en-US" w:eastAsia="zh-CN"/>
        </w:rPr>
        <w:t>2</w:t>
      </w:r>
      <w:r w:rsidR="00A56E36">
        <w:rPr>
          <w:rFonts w:eastAsia="SimSun"/>
          <w:szCs w:val="22"/>
          <w:vertAlign w:val="superscript"/>
          <w:lang w:val="en-US" w:eastAsia="zh-CN"/>
        </w:rPr>
        <w:t>nd</w:t>
      </w:r>
      <w:r w:rsidR="00A56E36">
        <w:rPr>
          <w:rFonts w:eastAsia="SimSun"/>
          <w:szCs w:val="22"/>
          <w:lang w:val="en-US" w:eastAsia="zh-CN"/>
        </w:rPr>
        <w:t xml:space="preserve"> harmonic produce of band n8 may fall into band n3. For the MSD caused by 2</w:t>
      </w:r>
      <w:r w:rsidR="00A56E36">
        <w:rPr>
          <w:rFonts w:eastAsia="SimSun"/>
          <w:szCs w:val="22"/>
          <w:vertAlign w:val="superscript"/>
          <w:lang w:val="en-US" w:eastAsia="zh-CN"/>
        </w:rPr>
        <w:t>nd</w:t>
      </w:r>
      <w:r w:rsidR="00A56E36">
        <w:rPr>
          <w:rFonts w:eastAsia="SimSun"/>
          <w:szCs w:val="22"/>
          <w:lang w:val="en-US" w:eastAsia="zh-CN"/>
        </w:rPr>
        <w:t xml:space="preserve"> harmonic, it is quite similar with the LTE band 3 + band 8 CA</w:t>
      </w:r>
      <w:r>
        <w:rPr>
          <w:rFonts w:eastAsia="SimSun"/>
          <w:szCs w:val="22"/>
          <w:lang w:val="en-US" w:eastAsia="zh-CN"/>
        </w:rPr>
        <w:t xml:space="preserve"> </w:t>
      </w:r>
      <w:r w:rsidR="00A56E36">
        <w:rPr>
          <w:rFonts w:eastAsia="SimSun"/>
          <w:szCs w:val="22"/>
          <w:lang w:val="en-US" w:eastAsia="zh-CN"/>
        </w:rPr>
        <w:t xml:space="preserve">combination. According to the analysis in </w:t>
      </w:r>
      <w:r w:rsidR="00A56E36">
        <w:rPr>
          <w:rFonts w:eastAsia="SimSun"/>
          <w:szCs w:val="22"/>
          <w:lang w:val="de-DE" w:eastAsia="zh-CN"/>
        </w:rPr>
        <w:t>R4-124625</w:t>
      </w:r>
      <w:r w:rsidR="00A56E36">
        <w:rPr>
          <w:rFonts w:eastAsia="SimSun"/>
          <w:szCs w:val="22"/>
          <w:lang w:val="en-US" w:eastAsia="zh-CN"/>
        </w:rPr>
        <w:t>, the level of de</w:t>
      </w:r>
      <w:r>
        <w:rPr>
          <w:rFonts w:eastAsia="SimSun"/>
          <w:szCs w:val="22"/>
          <w:lang w:val="en-US" w:eastAsia="zh-CN"/>
        </w:rPr>
        <w:t>-</w:t>
      </w:r>
      <w:r w:rsidR="00A56E36">
        <w:rPr>
          <w:rFonts w:eastAsia="SimSun"/>
          <w:szCs w:val="22"/>
          <w:lang w:val="en-US" w:eastAsia="zh-CN"/>
        </w:rPr>
        <w:t>sense can be 17 dB in the case of 2</w:t>
      </w:r>
      <w:r w:rsidR="00A56E36">
        <w:rPr>
          <w:rFonts w:eastAsia="SimSun"/>
          <w:szCs w:val="22"/>
          <w:vertAlign w:val="superscript"/>
          <w:lang w:val="en-US" w:eastAsia="zh-CN"/>
        </w:rPr>
        <w:t>nd</w:t>
      </w:r>
      <w:r w:rsidR="00A56E36">
        <w:rPr>
          <w:rFonts w:eastAsia="SimSun"/>
          <w:szCs w:val="22"/>
          <w:lang w:val="en-US" w:eastAsia="zh-CN"/>
        </w:rPr>
        <w:t xml:space="preserve"> harmonic interference for LTE band 3 and band 8 combination. However, t</w:t>
      </w:r>
      <w:r w:rsidR="00A56E36">
        <w:rPr>
          <w:rFonts w:eastAsia="SimSun"/>
          <w:lang w:val="en-US" w:eastAsia="zh-CN"/>
        </w:rPr>
        <w:t>he 2</w:t>
      </w:r>
      <w:r w:rsidR="00A56E36">
        <w:rPr>
          <w:rFonts w:eastAsia="SimSun"/>
          <w:vertAlign w:val="superscript"/>
          <w:lang w:val="en-US" w:eastAsia="zh-CN"/>
        </w:rPr>
        <w:t>nd</w:t>
      </w:r>
      <w:r w:rsidR="00A56E36">
        <w:rPr>
          <w:rFonts w:eastAsia="SimSun"/>
          <w:lang w:val="en-US" w:eastAsia="zh-CN"/>
        </w:rPr>
        <w:t xml:space="preserve"> harmonic interference is much more likely that the interference does not exist at all for the particular spectrum holdings of the </w:t>
      </w:r>
      <w:proofErr w:type="gramStart"/>
      <w:r w:rsidR="00A56E36">
        <w:rPr>
          <w:rFonts w:eastAsia="SimSun"/>
          <w:lang w:val="en-US" w:eastAsia="zh-CN"/>
        </w:rPr>
        <w:t>operator, or</w:t>
      </w:r>
      <w:proofErr w:type="gramEnd"/>
      <w:r w:rsidR="00A56E36">
        <w:rPr>
          <w:rFonts w:eastAsia="SimSun"/>
          <w:lang w:val="en-US" w:eastAsia="zh-CN"/>
        </w:rPr>
        <w:t xml:space="preserve"> is avoidable by spectrum management or by network scheduling. Otherwise, </w:t>
      </w:r>
      <w:proofErr w:type="gramStart"/>
      <w:r w:rsidR="00A56E36">
        <w:rPr>
          <w:lang w:val="en-US"/>
        </w:rPr>
        <w:t>When</w:t>
      </w:r>
      <w:proofErr w:type="gramEnd"/>
      <w:r w:rsidR="00A56E36">
        <w:rPr>
          <w:lang w:val="en-US"/>
        </w:rPr>
        <w:t xml:space="preserve"> it is present, 2</w:t>
      </w:r>
      <w:r w:rsidR="00A56E36">
        <w:rPr>
          <w:vertAlign w:val="superscript"/>
          <w:lang w:val="en-US"/>
        </w:rPr>
        <w:t>nd</w:t>
      </w:r>
      <w:r w:rsidR="00A56E36">
        <w:rPr>
          <w:lang w:val="en-US"/>
        </w:rPr>
        <w:t xml:space="preserve"> harmonic interference </w:t>
      </w:r>
      <w:r w:rsidR="00A56E36">
        <w:rPr>
          <w:rFonts w:eastAsia="SimSun"/>
          <w:lang w:val="en-US" w:eastAsia="zh-CN"/>
        </w:rPr>
        <w:t xml:space="preserve">(~17dB MSD) </w:t>
      </w:r>
      <w:r w:rsidR="00A56E36">
        <w:rPr>
          <w:lang w:val="en-US"/>
        </w:rPr>
        <w:t>severely degrades the link budget to a point that the connection may not be able to be maintained</w:t>
      </w:r>
      <w:r w:rsidR="00A56E36">
        <w:rPr>
          <w:rFonts w:eastAsia="SimSun"/>
          <w:lang w:val="en-US" w:eastAsia="zh-CN"/>
        </w:rPr>
        <w:t xml:space="preserve"> according to the analysis in </w:t>
      </w:r>
      <w:r w:rsidR="00A56E36">
        <w:rPr>
          <w:rFonts w:eastAsia="SimSun"/>
          <w:szCs w:val="22"/>
          <w:lang w:val="de-DE" w:eastAsia="zh-CN"/>
        </w:rPr>
        <w:t>R4-124625</w:t>
      </w:r>
      <w:r w:rsidR="00A56E36">
        <w:rPr>
          <w:rFonts w:eastAsia="SimSun"/>
          <w:szCs w:val="22"/>
          <w:lang w:val="en-US" w:eastAsia="zh-CN"/>
        </w:rPr>
        <w:t>. Consequently, it is recommended not to define the test case for MSD caused by 2</w:t>
      </w:r>
      <w:r w:rsidR="00A56E36">
        <w:rPr>
          <w:rFonts w:eastAsia="SimSun"/>
          <w:szCs w:val="22"/>
          <w:vertAlign w:val="superscript"/>
          <w:lang w:val="en-US" w:eastAsia="zh-CN"/>
        </w:rPr>
        <w:t>nd</w:t>
      </w:r>
      <w:r w:rsidR="00A56E36">
        <w:rPr>
          <w:rFonts w:eastAsia="SimSun"/>
          <w:szCs w:val="22"/>
          <w:lang w:val="en-US" w:eastAsia="zh-CN"/>
        </w:rPr>
        <w:t xml:space="preserve"> harmonic interference in the LTE Band 3 and Band 8 combination. </w:t>
      </w:r>
    </w:p>
    <w:p w14:paraId="33177834" w14:textId="77777777" w:rsidR="00A56E36" w:rsidRDefault="00A56E36" w:rsidP="00A56E36">
      <w:pPr>
        <w:rPr>
          <w:rFonts w:eastAsia="SimSun"/>
          <w:lang w:val="en-US" w:eastAsia="zh-CN"/>
        </w:rPr>
      </w:pPr>
      <w:r>
        <w:rPr>
          <w:rFonts w:eastAsia="SimSun"/>
          <w:szCs w:val="22"/>
          <w:lang w:val="en-US" w:eastAsia="zh-CN"/>
        </w:rPr>
        <w:t xml:space="preserve">Thus, for </w:t>
      </w:r>
      <w:r>
        <w:rPr>
          <w:rFonts w:eastAsia="SimSun"/>
          <w:lang w:val="en-US" w:eastAsia="zh-CN"/>
        </w:rPr>
        <w:t xml:space="preserve">NR </w:t>
      </w:r>
      <w:r>
        <w:rPr>
          <w:rFonts w:eastAsia="SimSun"/>
          <w:lang w:val="en-US" w:eastAsia="fr-FR"/>
        </w:rPr>
        <w:t xml:space="preserve">band </w:t>
      </w:r>
      <w:r>
        <w:rPr>
          <w:rFonts w:eastAsia="SimSun"/>
          <w:lang w:val="en-US" w:eastAsia="zh-CN"/>
        </w:rPr>
        <w:t>n3</w:t>
      </w:r>
      <w:r>
        <w:rPr>
          <w:rFonts w:eastAsia="SimSun"/>
          <w:lang w:val="en-US" w:eastAsia="fr-FR"/>
        </w:rPr>
        <w:t xml:space="preserve">+ NR Band </w:t>
      </w:r>
      <w:r>
        <w:rPr>
          <w:rFonts w:eastAsia="SimSun"/>
          <w:lang w:val="en-US" w:eastAsia="zh-CN"/>
        </w:rPr>
        <w:t xml:space="preserve">n8 CA band combination, same principle is </w:t>
      </w:r>
      <w:r>
        <w:rPr>
          <w:rFonts w:eastAsia="SimSun"/>
          <w:szCs w:val="22"/>
          <w:lang w:val="en-US" w:eastAsia="zh-CN"/>
        </w:rPr>
        <w:t xml:space="preserve">recommended, </w:t>
      </w:r>
      <w:proofErr w:type="gramStart"/>
      <w:r>
        <w:rPr>
          <w:rFonts w:eastAsia="SimSun"/>
          <w:szCs w:val="22"/>
          <w:lang w:val="en-US" w:eastAsia="zh-CN"/>
        </w:rPr>
        <w:t>which  is</w:t>
      </w:r>
      <w:proofErr w:type="gramEnd"/>
      <w:r>
        <w:rPr>
          <w:rFonts w:eastAsia="SimSun"/>
          <w:szCs w:val="22"/>
          <w:lang w:val="en-US" w:eastAsia="zh-CN"/>
        </w:rPr>
        <w:t xml:space="preserve"> not to define the test case for MSD caused by 2</w:t>
      </w:r>
      <w:r>
        <w:rPr>
          <w:rFonts w:eastAsia="SimSun"/>
          <w:szCs w:val="22"/>
          <w:vertAlign w:val="superscript"/>
          <w:lang w:val="en-US" w:eastAsia="zh-CN"/>
        </w:rPr>
        <w:t>nd</w:t>
      </w:r>
      <w:r>
        <w:rPr>
          <w:rFonts w:eastAsia="SimSun"/>
          <w:szCs w:val="22"/>
          <w:lang w:val="en-US" w:eastAsia="zh-CN"/>
        </w:rPr>
        <w:t xml:space="preserve"> harmonic interference for this </w:t>
      </w:r>
      <w:r>
        <w:rPr>
          <w:rFonts w:eastAsia="SimSun"/>
          <w:lang w:val="en-US" w:eastAsia="zh-CN"/>
        </w:rPr>
        <w:t xml:space="preserve">NR </w:t>
      </w:r>
      <w:r>
        <w:rPr>
          <w:rFonts w:eastAsia="SimSun"/>
          <w:lang w:val="en-US" w:eastAsia="fr-FR"/>
        </w:rPr>
        <w:t xml:space="preserve">band </w:t>
      </w:r>
      <w:r>
        <w:rPr>
          <w:rFonts w:eastAsia="SimSun"/>
          <w:lang w:val="en-US" w:eastAsia="zh-CN"/>
        </w:rPr>
        <w:t xml:space="preserve">combination, shown in table 6.19.1.5-1 </w:t>
      </w:r>
      <w:r>
        <w:rPr>
          <w:rFonts w:eastAsia="SimSun"/>
          <w:szCs w:val="22"/>
          <w:lang w:val="en-US" w:eastAsia="zh-CN"/>
        </w:rPr>
        <w:t>to align with the format of NR spec</w:t>
      </w:r>
      <w:r>
        <w:rPr>
          <w:rFonts w:eastAsia="SimSun"/>
          <w:lang w:val="en-US" w:eastAsia="zh-CN"/>
        </w:rPr>
        <w:t>.</w:t>
      </w:r>
    </w:p>
    <w:p w14:paraId="266B3A55" w14:textId="77777777" w:rsidR="00A56E36" w:rsidRDefault="00A56E36" w:rsidP="00A56E36">
      <w:pPr>
        <w:jc w:val="center"/>
        <w:rPr>
          <w:rFonts w:ascii="Arial" w:eastAsia="MS Mincho" w:hAnsi="Arial" w:cs="Arial"/>
          <w:b/>
          <w:szCs w:val="22"/>
          <w:lang w:val="en-US" w:eastAsia="zh-CN"/>
        </w:rPr>
      </w:pPr>
      <w:r>
        <w:rPr>
          <w:rFonts w:ascii="Arial" w:eastAsia="MS Mincho" w:hAnsi="Arial" w:cs="Arial"/>
          <w:b/>
          <w:szCs w:val="22"/>
          <w:lang w:val="en-US" w:eastAsia="zh-CN"/>
        </w:rPr>
        <w:t>Table 6.19.1.5-</w:t>
      </w:r>
      <w:proofErr w:type="gramStart"/>
      <w:r>
        <w:rPr>
          <w:rFonts w:ascii="Arial" w:eastAsia="MS Mincho" w:hAnsi="Arial" w:cs="Arial"/>
          <w:b/>
          <w:szCs w:val="22"/>
          <w:lang w:val="en-US" w:eastAsia="zh-CN"/>
        </w:rPr>
        <w:t>1 :</w:t>
      </w:r>
      <w:proofErr w:type="gramEnd"/>
      <w:r>
        <w:rPr>
          <w:rFonts w:ascii="Arial" w:eastAsia="MS Mincho" w:hAnsi="Arial" w:cs="Arial"/>
          <w:b/>
          <w:szCs w:val="22"/>
          <w:lang w:val="en-US" w:eastAsia="zh-CN"/>
        </w:rPr>
        <w:t xml:space="preserve"> MSD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75"/>
        <w:gridCol w:w="655"/>
        <w:gridCol w:w="746"/>
        <w:gridCol w:w="670"/>
        <w:gridCol w:w="670"/>
        <w:gridCol w:w="670"/>
        <w:gridCol w:w="670"/>
        <w:gridCol w:w="670"/>
        <w:gridCol w:w="670"/>
        <w:gridCol w:w="670"/>
        <w:gridCol w:w="670"/>
        <w:gridCol w:w="670"/>
        <w:gridCol w:w="684"/>
      </w:tblGrid>
      <w:tr w:rsidR="00A56E36" w14:paraId="59950E32" w14:textId="77777777" w:rsidTr="00A56E36">
        <w:trPr>
          <w:trHeight w:val="64"/>
          <w:jc w:val="center"/>
        </w:trPr>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7AA9A7BE" w14:textId="77777777" w:rsidR="00A56E36" w:rsidRDefault="00A56E36">
            <w:pPr>
              <w:pStyle w:val="TAH"/>
              <w:rPr>
                <w:rFonts w:eastAsia="SimSun"/>
              </w:rPr>
            </w:pPr>
            <w:r>
              <w:rPr>
                <w:rFonts w:eastAsia="SimSun"/>
              </w:rPr>
              <w:t>MSD due to harmonic exception for the DL band</w:t>
            </w:r>
          </w:p>
        </w:tc>
      </w:tr>
      <w:tr w:rsidR="00A56E36" w14:paraId="3F1365B8" w14:textId="77777777" w:rsidTr="00A56E36">
        <w:trPr>
          <w:trHeight w:val="64"/>
          <w:jc w:val="center"/>
        </w:trPr>
        <w:tc>
          <w:tcPr>
            <w:tcW w:w="739" w:type="dxa"/>
            <w:vMerge w:val="restart"/>
            <w:tcBorders>
              <w:top w:val="single" w:sz="4" w:space="0" w:color="auto"/>
              <w:left w:val="single" w:sz="4" w:space="0" w:color="auto"/>
              <w:bottom w:val="single" w:sz="4" w:space="0" w:color="auto"/>
              <w:right w:val="single" w:sz="4" w:space="0" w:color="auto"/>
            </w:tcBorders>
            <w:hideMark/>
          </w:tcPr>
          <w:p w14:paraId="464E7CD7" w14:textId="77777777" w:rsidR="00A56E36" w:rsidRDefault="00A56E36">
            <w:pPr>
              <w:pStyle w:val="TAH"/>
              <w:rPr>
                <w:rFonts w:eastAsia="SimSun"/>
                <w:lang w:val="en-US" w:eastAsia="zh-CN"/>
              </w:rPr>
            </w:pPr>
            <w:r>
              <w:rPr>
                <w:rFonts w:eastAsia="SimSun"/>
              </w:rPr>
              <w:t>UL band</w:t>
            </w:r>
          </w:p>
        </w:tc>
        <w:tc>
          <w:tcPr>
            <w:tcW w:w="775" w:type="dxa"/>
            <w:vMerge w:val="restart"/>
            <w:tcBorders>
              <w:top w:val="single" w:sz="4" w:space="0" w:color="auto"/>
              <w:left w:val="single" w:sz="4" w:space="0" w:color="auto"/>
              <w:bottom w:val="single" w:sz="4" w:space="0" w:color="auto"/>
              <w:right w:val="single" w:sz="4" w:space="0" w:color="auto"/>
            </w:tcBorders>
            <w:hideMark/>
          </w:tcPr>
          <w:p w14:paraId="4C18146E" w14:textId="77777777" w:rsidR="00A56E36" w:rsidRDefault="00A56E36">
            <w:pPr>
              <w:pStyle w:val="TAH"/>
              <w:rPr>
                <w:rFonts w:eastAsia="SimSun"/>
              </w:rPr>
            </w:pPr>
            <w:r>
              <w:rPr>
                <w:rFonts w:eastAsia="SimSun"/>
              </w:rPr>
              <w:t>DL band</w:t>
            </w:r>
          </w:p>
        </w:tc>
        <w:tc>
          <w:tcPr>
            <w:tcW w:w="655" w:type="dxa"/>
            <w:tcBorders>
              <w:top w:val="single" w:sz="4" w:space="0" w:color="auto"/>
              <w:left w:val="single" w:sz="4" w:space="0" w:color="auto"/>
              <w:bottom w:val="single" w:sz="4" w:space="0" w:color="auto"/>
              <w:right w:val="single" w:sz="4" w:space="0" w:color="auto"/>
            </w:tcBorders>
            <w:vAlign w:val="center"/>
            <w:hideMark/>
          </w:tcPr>
          <w:p w14:paraId="52D48F02" w14:textId="77777777" w:rsidR="00A56E36" w:rsidRDefault="00A56E36">
            <w:pPr>
              <w:pStyle w:val="TAH"/>
              <w:rPr>
                <w:rFonts w:eastAsia="SimSun"/>
              </w:rPr>
            </w:pPr>
            <w:r>
              <w:rPr>
                <w:rFonts w:eastAsia="SimSun" w:cs="Arial"/>
                <w:bCs/>
                <w:szCs w:val="18"/>
              </w:rPr>
              <w:t>5 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F7F31C5" w14:textId="77777777" w:rsidR="00A56E36" w:rsidRDefault="00A56E36">
            <w:pPr>
              <w:pStyle w:val="TAH"/>
              <w:rPr>
                <w:rFonts w:eastAsia="SimSun"/>
                <w:lang w:val="en-US" w:eastAsia="zh-CN"/>
              </w:rPr>
            </w:pPr>
            <w:r>
              <w:rPr>
                <w:rFonts w:eastAsia="SimSun" w:cs="Arial"/>
                <w:bCs/>
                <w:szCs w:val="18"/>
              </w:rPr>
              <w:t>10 MHz</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A51794" w14:textId="77777777" w:rsidR="00A56E36" w:rsidRDefault="00A56E36">
            <w:pPr>
              <w:pStyle w:val="TAH"/>
              <w:rPr>
                <w:rFonts w:eastAsia="SimSun"/>
                <w:lang w:val="en-US" w:eastAsia="zh-CN"/>
              </w:rPr>
            </w:pPr>
            <w:r>
              <w:rPr>
                <w:rFonts w:eastAsia="SimSun" w:cs="Arial"/>
                <w:bCs/>
                <w:szCs w:val="18"/>
              </w:rPr>
              <w:t>15 MHz</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864769" w14:textId="77777777" w:rsidR="00A56E36" w:rsidRDefault="00A56E36">
            <w:pPr>
              <w:pStyle w:val="TAH"/>
              <w:rPr>
                <w:rFonts w:eastAsia="SimSun"/>
                <w:lang w:val="en-US" w:eastAsia="zh-CN"/>
              </w:rPr>
            </w:pPr>
            <w:r>
              <w:rPr>
                <w:rFonts w:eastAsia="SimSun" w:cs="Arial"/>
                <w:bCs/>
                <w:szCs w:val="18"/>
              </w:rPr>
              <w:t>20 MHz</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6E34EC" w14:textId="77777777" w:rsidR="00A56E36" w:rsidRDefault="00A56E36">
            <w:pPr>
              <w:pStyle w:val="TAH"/>
              <w:rPr>
                <w:rFonts w:eastAsia="SimSun"/>
              </w:rPr>
            </w:pPr>
            <w:r>
              <w:rPr>
                <w:rFonts w:eastAsia="SimSun" w:cs="Arial"/>
                <w:bCs/>
                <w:szCs w:val="18"/>
              </w:rPr>
              <w:t>25 MHz</w:t>
            </w:r>
          </w:p>
        </w:tc>
        <w:tc>
          <w:tcPr>
            <w:tcW w:w="670" w:type="dxa"/>
            <w:tcBorders>
              <w:top w:val="single" w:sz="4" w:space="0" w:color="auto"/>
              <w:left w:val="single" w:sz="4" w:space="0" w:color="auto"/>
              <w:bottom w:val="single" w:sz="4" w:space="0" w:color="auto"/>
              <w:right w:val="single" w:sz="4" w:space="0" w:color="auto"/>
            </w:tcBorders>
            <w:hideMark/>
          </w:tcPr>
          <w:p w14:paraId="09F14144" w14:textId="77777777" w:rsidR="00A56E36" w:rsidRDefault="00A56E36">
            <w:pPr>
              <w:pStyle w:val="TAH"/>
              <w:rPr>
                <w:rFonts w:eastAsia="SimSun"/>
              </w:rPr>
            </w:pPr>
            <w:r>
              <w:rPr>
                <w:rFonts w:eastAsia="SimSun" w:cs="Arial"/>
                <w:bCs/>
                <w:szCs w:val="18"/>
              </w:rPr>
              <w:t>30 MHz</w:t>
            </w:r>
          </w:p>
        </w:tc>
        <w:tc>
          <w:tcPr>
            <w:tcW w:w="670" w:type="dxa"/>
            <w:tcBorders>
              <w:top w:val="single" w:sz="4" w:space="0" w:color="auto"/>
              <w:left w:val="single" w:sz="4" w:space="0" w:color="auto"/>
              <w:bottom w:val="single" w:sz="4" w:space="0" w:color="auto"/>
              <w:right w:val="single" w:sz="4" w:space="0" w:color="auto"/>
            </w:tcBorders>
            <w:vAlign w:val="center"/>
            <w:hideMark/>
          </w:tcPr>
          <w:p w14:paraId="07618707" w14:textId="77777777" w:rsidR="00A56E36" w:rsidRDefault="00A56E36">
            <w:pPr>
              <w:pStyle w:val="TAH"/>
              <w:rPr>
                <w:rFonts w:eastAsia="SimSun"/>
                <w:lang w:val="en-US" w:eastAsia="zh-CN"/>
              </w:rPr>
            </w:pPr>
            <w:r>
              <w:rPr>
                <w:rFonts w:eastAsia="SimSun" w:cs="Arial"/>
                <w:bCs/>
                <w:szCs w:val="18"/>
              </w:rPr>
              <w:t>40 MHz</w:t>
            </w:r>
          </w:p>
        </w:tc>
        <w:tc>
          <w:tcPr>
            <w:tcW w:w="670" w:type="dxa"/>
            <w:tcBorders>
              <w:top w:val="single" w:sz="4" w:space="0" w:color="auto"/>
              <w:left w:val="single" w:sz="4" w:space="0" w:color="auto"/>
              <w:bottom w:val="single" w:sz="4" w:space="0" w:color="auto"/>
              <w:right w:val="single" w:sz="4" w:space="0" w:color="auto"/>
            </w:tcBorders>
            <w:vAlign w:val="center"/>
            <w:hideMark/>
          </w:tcPr>
          <w:p w14:paraId="4385C94C" w14:textId="77777777" w:rsidR="00A56E36" w:rsidRDefault="00A56E36">
            <w:pPr>
              <w:pStyle w:val="TAH"/>
              <w:rPr>
                <w:rFonts w:eastAsia="SimSun"/>
              </w:rPr>
            </w:pPr>
            <w:r>
              <w:rPr>
                <w:rFonts w:eastAsia="SimSun" w:cs="Arial"/>
                <w:bCs/>
                <w:szCs w:val="18"/>
              </w:rPr>
              <w:t>50 MHz</w:t>
            </w:r>
          </w:p>
        </w:tc>
        <w:tc>
          <w:tcPr>
            <w:tcW w:w="670" w:type="dxa"/>
            <w:tcBorders>
              <w:top w:val="single" w:sz="4" w:space="0" w:color="auto"/>
              <w:left w:val="single" w:sz="4" w:space="0" w:color="auto"/>
              <w:bottom w:val="single" w:sz="4" w:space="0" w:color="auto"/>
              <w:right w:val="single" w:sz="4" w:space="0" w:color="auto"/>
            </w:tcBorders>
            <w:vAlign w:val="center"/>
            <w:hideMark/>
          </w:tcPr>
          <w:p w14:paraId="7E883376" w14:textId="77777777" w:rsidR="00A56E36" w:rsidRDefault="00A56E36">
            <w:pPr>
              <w:pStyle w:val="TAH"/>
              <w:rPr>
                <w:rFonts w:eastAsia="SimSun"/>
              </w:rPr>
            </w:pPr>
            <w:r>
              <w:rPr>
                <w:rFonts w:eastAsia="SimSun" w:cs="Arial"/>
                <w:bCs/>
                <w:szCs w:val="18"/>
              </w:rPr>
              <w:t>60 MHz</w:t>
            </w:r>
          </w:p>
        </w:tc>
        <w:tc>
          <w:tcPr>
            <w:tcW w:w="670" w:type="dxa"/>
            <w:tcBorders>
              <w:top w:val="single" w:sz="4" w:space="0" w:color="auto"/>
              <w:left w:val="single" w:sz="4" w:space="0" w:color="auto"/>
              <w:bottom w:val="single" w:sz="4" w:space="0" w:color="auto"/>
              <w:right w:val="single" w:sz="4" w:space="0" w:color="auto"/>
            </w:tcBorders>
            <w:vAlign w:val="center"/>
            <w:hideMark/>
          </w:tcPr>
          <w:p w14:paraId="4A2B2150" w14:textId="77777777" w:rsidR="00A56E36" w:rsidRDefault="00A56E36">
            <w:pPr>
              <w:pStyle w:val="TAH"/>
              <w:rPr>
                <w:rFonts w:eastAsia="SimSun"/>
              </w:rPr>
            </w:pPr>
            <w:r>
              <w:rPr>
                <w:rFonts w:eastAsia="SimSun" w:cs="Arial"/>
                <w:bCs/>
                <w:szCs w:val="18"/>
              </w:rPr>
              <w:t>80 MHz</w:t>
            </w:r>
          </w:p>
        </w:tc>
        <w:tc>
          <w:tcPr>
            <w:tcW w:w="670" w:type="dxa"/>
            <w:tcBorders>
              <w:top w:val="single" w:sz="4" w:space="0" w:color="auto"/>
              <w:left w:val="single" w:sz="4" w:space="0" w:color="auto"/>
              <w:bottom w:val="single" w:sz="4" w:space="0" w:color="auto"/>
              <w:right w:val="single" w:sz="4" w:space="0" w:color="auto"/>
            </w:tcBorders>
            <w:hideMark/>
          </w:tcPr>
          <w:p w14:paraId="73A9E62E" w14:textId="77777777" w:rsidR="00A56E36" w:rsidRDefault="00A56E36">
            <w:pPr>
              <w:pStyle w:val="TAH"/>
              <w:rPr>
                <w:rFonts w:eastAsia="SimSun"/>
              </w:rPr>
            </w:pPr>
            <w:r>
              <w:rPr>
                <w:rFonts w:eastAsia="SimSun" w:cs="Arial"/>
                <w:bCs/>
                <w:szCs w:val="18"/>
              </w:rPr>
              <w:t>90 MHz</w:t>
            </w:r>
          </w:p>
        </w:tc>
        <w:tc>
          <w:tcPr>
            <w:tcW w:w="684" w:type="dxa"/>
            <w:tcBorders>
              <w:top w:val="single" w:sz="4" w:space="0" w:color="auto"/>
              <w:left w:val="single" w:sz="4" w:space="0" w:color="auto"/>
              <w:bottom w:val="single" w:sz="4" w:space="0" w:color="auto"/>
              <w:right w:val="single" w:sz="4" w:space="0" w:color="auto"/>
            </w:tcBorders>
            <w:vAlign w:val="center"/>
            <w:hideMark/>
          </w:tcPr>
          <w:p w14:paraId="57F07708" w14:textId="77777777" w:rsidR="00A56E36" w:rsidRDefault="00A56E36">
            <w:pPr>
              <w:pStyle w:val="TAH"/>
              <w:rPr>
                <w:rFonts w:eastAsia="SimSun"/>
              </w:rPr>
            </w:pPr>
            <w:r>
              <w:rPr>
                <w:rFonts w:eastAsia="SimSun" w:cs="Arial"/>
                <w:bCs/>
                <w:szCs w:val="18"/>
              </w:rPr>
              <w:t>100 MHz</w:t>
            </w:r>
          </w:p>
        </w:tc>
      </w:tr>
      <w:tr w:rsidR="00A56E36" w14:paraId="5EC88A26" w14:textId="77777777" w:rsidTr="00A56E36">
        <w:trPr>
          <w:trHeight w:val="64"/>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320854" w14:textId="77777777" w:rsidR="00A56E36" w:rsidRDefault="00A56E36">
            <w:pPr>
              <w:spacing w:after="0"/>
              <w:rPr>
                <w:rFonts w:ascii="Arial" w:eastAsia="SimSun" w:hAnsi="Arial"/>
                <w:b/>
                <w:sz w:val="18"/>
                <w:lang w:val="en-US" w:eastAsia="zh-CN"/>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876591B" w14:textId="77777777" w:rsidR="00A56E36" w:rsidRDefault="00A56E36">
            <w:pPr>
              <w:spacing w:after="0"/>
              <w:rPr>
                <w:rFonts w:ascii="Arial" w:eastAsia="SimSun" w:hAnsi="Arial"/>
                <w:b/>
                <w:sz w:val="18"/>
              </w:rPr>
            </w:pPr>
          </w:p>
        </w:tc>
        <w:tc>
          <w:tcPr>
            <w:tcW w:w="655" w:type="dxa"/>
            <w:tcBorders>
              <w:top w:val="single" w:sz="4" w:space="0" w:color="auto"/>
              <w:left w:val="single" w:sz="4" w:space="0" w:color="auto"/>
              <w:bottom w:val="single" w:sz="4" w:space="0" w:color="auto"/>
              <w:right w:val="single" w:sz="4" w:space="0" w:color="auto"/>
            </w:tcBorders>
            <w:hideMark/>
          </w:tcPr>
          <w:p w14:paraId="5F452B70" w14:textId="77777777" w:rsidR="00A56E36" w:rsidRDefault="00A56E36">
            <w:pPr>
              <w:pStyle w:val="TAH"/>
              <w:rPr>
                <w:rFonts w:eastAsia="SimSun"/>
              </w:rPr>
            </w:pPr>
            <w:r>
              <w:rPr>
                <w:rFonts w:eastAsia="SimSun"/>
              </w:rPr>
              <w:t>dB</w:t>
            </w:r>
          </w:p>
        </w:tc>
        <w:tc>
          <w:tcPr>
            <w:tcW w:w="746" w:type="dxa"/>
            <w:tcBorders>
              <w:top w:val="single" w:sz="4" w:space="0" w:color="auto"/>
              <w:left w:val="single" w:sz="4" w:space="0" w:color="auto"/>
              <w:bottom w:val="single" w:sz="4" w:space="0" w:color="auto"/>
              <w:right w:val="single" w:sz="4" w:space="0" w:color="auto"/>
            </w:tcBorders>
            <w:hideMark/>
          </w:tcPr>
          <w:p w14:paraId="7BA03E3A" w14:textId="77777777" w:rsidR="00A56E36" w:rsidRDefault="00A56E36">
            <w:pPr>
              <w:pStyle w:val="TAH"/>
              <w:rPr>
                <w:rFonts w:eastAsia="SimSun"/>
                <w:lang w:val="en-US" w:eastAsia="zh-CN"/>
              </w:rPr>
            </w:pPr>
            <w:r>
              <w:rPr>
                <w:rFonts w:eastAsia="SimSun"/>
              </w:rPr>
              <w:t>dB</w:t>
            </w:r>
          </w:p>
        </w:tc>
        <w:tc>
          <w:tcPr>
            <w:tcW w:w="670" w:type="dxa"/>
            <w:tcBorders>
              <w:top w:val="single" w:sz="4" w:space="0" w:color="auto"/>
              <w:left w:val="single" w:sz="4" w:space="0" w:color="auto"/>
              <w:bottom w:val="single" w:sz="4" w:space="0" w:color="auto"/>
              <w:right w:val="single" w:sz="4" w:space="0" w:color="auto"/>
            </w:tcBorders>
            <w:hideMark/>
          </w:tcPr>
          <w:p w14:paraId="4D802F68" w14:textId="77777777" w:rsidR="00A56E36" w:rsidRDefault="00A56E36">
            <w:pPr>
              <w:pStyle w:val="TAH"/>
              <w:rPr>
                <w:rFonts w:eastAsia="SimSun"/>
                <w:lang w:val="en-US" w:eastAsia="zh-CN"/>
              </w:rPr>
            </w:pPr>
            <w:r>
              <w:rPr>
                <w:rFonts w:eastAsia="SimSun"/>
              </w:rPr>
              <w:t>dB</w:t>
            </w:r>
          </w:p>
        </w:tc>
        <w:tc>
          <w:tcPr>
            <w:tcW w:w="670" w:type="dxa"/>
            <w:tcBorders>
              <w:top w:val="single" w:sz="4" w:space="0" w:color="auto"/>
              <w:left w:val="single" w:sz="4" w:space="0" w:color="auto"/>
              <w:bottom w:val="single" w:sz="4" w:space="0" w:color="auto"/>
              <w:right w:val="single" w:sz="4" w:space="0" w:color="auto"/>
            </w:tcBorders>
            <w:hideMark/>
          </w:tcPr>
          <w:p w14:paraId="49A777D5" w14:textId="77777777" w:rsidR="00A56E36" w:rsidRDefault="00A56E36">
            <w:pPr>
              <w:pStyle w:val="TAH"/>
              <w:rPr>
                <w:rFonts w:eastAsia="SimSun"/>
                <w:lang w:val="en-US" w:eastAsia="zh-CN"/>
              </w:rPr>
            </w:pPr>
            <w:r>
              <w:rPr>
                <w:rFonts w:eastAsia="SimSun"/>
              </w:rPr>
              <w:t>dB</w:t>
            </w:r>
          </w:p>
        </w:tc>
        <w:tc>
          <w:tcPr>
            <w:tcW w:w="670" w:type="dxa"/>
            <w:tcBorders>
              <w:top w:val="single" w:sz="4" w:space="0" w:color="auto"/>
              <w:left w:val="single" w:sz="4" w:space="0" w:color="auto"/>
              <w:bottom w:val="single" w:sz="4" w:space="0" w:color="auto"/>
              <w:right w:val="single" w:sz="4" w:space="0" w:color="auto"/>
            </w:tcBorders>
            <w:hideMark/>
          </w:tcPr>
          <w:p w14:paraId="38ACF20F" w14:textId="77777777" w:rsidR="00A56E36" w:rsidRDefault="00A56E36">
            <w:pPr>
              <w:pStyle w:val="TAH"/>
              <w:rPr>
                <w:rFonts w:eastAsia="SimSun"/>
              </w:rPr>
            </w:pPr>
            <w:r>
              <w:rPr>
                <w:rFonts w:eastAsia="SimSun"/>
              </w:rPr>
              <w:t>dB</w:t>
            </w:r>
          </w:p>
        </w:tc>
        <w:tc>
          <w:tcPr>
            <w:tcW w:w="670" w:type="dxa"/>
            <w:tcBorders>
              <w:top w:val="single" w:sz="4" w:space="0" w:color="auto"/>
              <w:left w:val="single" w:sz="4" w:space="0" w:color="auto"/>
              <w:bottom w:val="single" w:sz="4" w:space="0" w:color="auto"/>
              <w:right w:val="single" w:sz="4" w:space="0" w:color="auto"/>
            </w:tcBorders>
            <w:hideMark/>
          </w:tcPr>
          <w:p w14:paraId="5DCEEE75" w14:textId="77777777" w:rsidR="00A56E36" w:rsidRDefault="00A56E36">
            <w:pPr>
              <w:pStyle w:val="TAH"/>
              <w:rPr>
                <w:rFonts w:eastAsia="SimSun"/>
              </w:rPr>
            </w:pPr>
            <w:r>
              <w:rPr>
                <w:rFonts w:eastAsia="SimSun"/>
                <w:lang w:eastAsia="zh-CN"/>
              </w:rPr>
              <w:t>dB</w:t>
            </w:r>
          </w:p>
        </w:tc>
        <w:tc>
          <w:tcPr>
            <w:tcW w:w="670" w:type="dxa"/>
            <w:tcBorders>
              <w:top w:val="single" w:sz="4" w:space="0" w:color="auto"/>
              <w:left w:val="single" w:sz="4" w:space="0" w:color="auto"/>
              <w:bottom w:val="single" w:sz="4" w:space="0" w:color="auto"/>
              <w:right w:val="single" w:sz="4" w:space="0" w:color="auto"/>
            </w:tcBorders>
            <w:hideMark/>
          </w:tcPr>
          <w:p w14:paraId="669EE381" w14:textId="77777777" w:rsidR="00A56E36" w:rsidRDefault="00A56E36">
            <w:pPr>
              <w:pStyle w:val="TAH"/>
              <w:rPr>
                <w:rFonts w:eastAsia="SimSun"/>
                <w:lang w:val="en-US" w:eastAsia="zh-CN"/>
              </w:rPr>
            </w:pPr>
            <w:r>
              <w:rPr>
                <w:rFonts w:eastAsia="SimSun"/>
              </w:rPr>
              <w:t>dB</w:t>
            </w:r>
          </w:p>
        </w:tc>
        <w:tc>
          <w:tcPr>
            <w:tcW w:w="670" w:type="dxa"/>
            <w:tcBorders>
              <w:top w:val="single" w:sz="4" w:space="0" w:color="auto"/>
              <w:left w:val="single" w:sz="4" w:space="0" w:color="auto"/>
              <w:bottom w:val="single" w:sz="4" w:space="0" w:color="auto"/>
              <w:right w:val="single" w:sz="4" w:space="0" w:color="auto"/>
            </w:tcBorders>
            <w:hideMark/>
          </w:tcPr>
          <w:p w14:paraId="788AC65E" w14:textId="77777777" w:rsidR="00A56E36" w:rsidRDefault="00A56E36">
            <w:pPr>
              <w:pStyle w:val="TAH"/>
              <w:rPr>
                <w:rFonts w:eastAsia="SimSun"/>
              </w:rPr>
            </w:pPr>
            <w:r>
              <w:rPr>
                <w:rFonts w:eastAsia="SimSun"/>
              </w:rPr>
              <w:t>dB</w:t>
            </w:r>
          </w:p>
        </w:tc>
        <w:tc>
          <w:tcPr>
            <w:tcW w:w="670" w:type="dxa"/>
            <w:tcBorders>
              <w:top w:val="single" w:sz="4" w:space="0" w:color="auto"/>
              <w:left w:val="single" w:sz="4" w:space="0" w:color="auto"/>
              <w:bottom w:val="single" w:sz="4" w:space="0" w:color="auto"/>
              <w:right w:val="single" w:sz="4" w:space="0" w:color="auto"/>
            </w:tcBorders>
            <w:hideMark/>
          </w:tcPr>
          <w:p w14:paraId="7EE903AC" w14:textId="77777777" w:rsidR="00A56E36" w:rsidRDefault="00A56E36">
            <w:pPr>
              <w:pStyle w:val="TAH"/>
              <w:rPr>
                <w:rFonts w:eastAsia="SimSun"/>
              </w:rPr>
            </w:pPr>
            <w:r>
              <w:rPr>
                <w:rFonts w:eastAsia="SimSun"/>
              </w:rPr>
              <w:t>dB</w:t>
            </w:r>
          </w:p>
        </w:tc>
        <w:tc>
          <w:tcPr>
            <w:tcW w:w="670" w:type="dxa"/>
            <w:tcBorders>
              <w:top w:val="single" w:sz="4" w:space="0" w:color="auto"/>
              <w:left w:val="single" w:sz="4" w:space="0" w:color="auto"/>
              <w:bottom w:val="single" w:sz="4" w:space="0" w:color="auto"/>
              <w:right w:val="single" w:sz="4" w:space="0" w:color="auto"/>
            </w:tcBorders>
            <w:hideMark/>
          </w:tcPr>
          <w:p w14:paraId="4C3EE3AE" w14:textId="77777777" w:rsidR="00A56E36" w:rsidRDefault="00A56E36">
            <w:pPr>
              <w:pStyle w:val="TAH"/>
              <w:rPr>
                <w:rFonts w:eastAsia="SimSun"/>
              </w:rPr>
            </w:pPr>
            <w:r>
              <w:rPr>
                <w:rFonts w:eastAsia="SimSun"/>
              </w:rPr>
              <w:t>dB</w:t>
            </w:r>
          </w:p>
        </w:tc>
        <w:tc>
          <w:tcPr>
            <w:tcW w:w="670" w:type="dxa"/>
            <w:tcBorders>
              <w:top w:val="single" w:sz="4" w:space="0" w:color="auto"/>
              <w:left w:val="single" w:sz="4" w:space="0" w:color="auto"/>
              <w:bottom w:val="single" w:sz="4" w:space="0" w:color="auto"/>
              <w:right w:val="single" w:sz="4" w:space="0" w:color="auto"/>
            </w:tcBorders>
            <w:hideMark/>
          </w:tcPr>
          <w:p w14:paraId="23B17057" w14:textId="77777777" w:rsidR="00A56E36" w:rsidRDefault="00A56E36">
            <w:pPr>
              <w:pStyle w:val="TAH"/>
              <w:rPr>
                <w:rFonts w:eastAsia="SimSun"/>
              </w:rPr>
            </w:pPr>
            <w:r>
              <w:rPr>
                <w:rFonts w:eastAsia="SimSun"/>
              </w:rPr>
              <w:t>dB</w:t>
            </w:r>
          </w:p>
        </w:tc>
        <w:tc>
          <w:tcPr>
            <w:tcW w:w="684" w:type="dxa"/>
            <w:tcBorders>
              <w:top w:val="single" w:sz="4" w:space="0" w:color="auto"/>
              <w:left w:val="single" w:sz="4" w:space="0" w:color="auto"/>
              <w:bottom w:val="single" w:sz="4" w:space="0" w:color="auto"/>
              <w:right w:val="single" w:sz="4" w:space="0" w:color="auto"/>
            </w:tcBorders>
            <w:hideMark/>
          </w:tcPr>
          <w:p w14:paraId="692F832F" w14:textId="77777777" w:rsidR="00A56E36" w:rsidRDefault="00A56E36">
            <w:pPr>
              <w:pStyle w:val="TAH"/>
              <w:rPr>
                <w:rFonts w:eastAsia="SimSun"/>
              </w:rPr>
            </w:pPr>
            <w:r>
              <w:rPr>
                <w:rFonts w:eastAsia="SimSun"/>
              </w:rPr>
              <w:t>dB</w:t>
            </w:r>
          </w:p>
        </w:tc>
      </w:tr>
      <w:tr w:rsidR="00A56E36" w14:paraId="08363CAA" w14:textId="77777777" w:rsidTr="00A56E36">
        <w:trPr>
          <w:trHeight w:val="64"/>
          <w:jc w:val="center"/>
        </w:trPr>
        <w:tc>
          <w:tcPr>
            <w:tcW w:w="739" w:type="dxa"/>
            <w:tcBorders>
              <w:top w:val="single" w:sz="4" w:space="0" w:color="auto"/>
              <w:left w:val="single" w:sz="4" w:space="0" w:color="auto"/>
              <w:bottom w:val="single" w:sz="4" w:space="0" w:color="auto"/>
              <w:right w:val="single" w:sz="4" w:space="0" w:color="auto"/>
            </w:tcBorders>
            <w:vAlign w:val="center"/>
            <w:hideMark/>
          </w:tcPr>
          <w:p w14:paraId="4E68B91B" w14:textId="77777777" w:rsidR="00A56E36" w:rsidRDefault="00A56E36">
            <w:pPr>
              <w:pStyle w:val="TAC"/>
              <w:rPr>
                <w:rFonts w:eastAsia="SimSun"/>
              </w:rPr>
            </w:pPr>
            <w:r>
              <w:rPr>
                <w:rFonts w:eastAsia="SimSun"/>
                <w:lang w:val="en-US" w:eastAsia="zh-CN"/>
              </w:rPr>
              <w:t>n8</w:t>
            </w:r>
          </w:p>
        </w:tc>
        <w:tc>
          <w:tcPr>
            <w:tcW w:w="775" w:type="dxa"/>
            <w:tcBorders>
              <w:top w:val="single" w:sz="4" w:space="0" w:color="auto"/>
              <w:left w:val="single" w:sz="4" w:space="0" w:color="auto"/>
              <w:bottom w:val="single" w:sz="4" w:space="0" w:color="auto"/>
              <w:right w:val="single" w:sz="4" w:space="0" w:color="auto"/>
            </w:tcBorders>
            <w:hideMark/>
          </w:tcPr>
          <w:p w14:paraId="229230D4" w14:textId="77777777" w:rsidR="00A56E36" w:rsidRDefault="00A56E36">
            <w:pPr>
              <w:pStyle w:val="TAC"/>
              <w:rPr>
                <w:rFonts w:eastAsia="SimSun"/>
                <w:vertAlign w:val="superscript"/>
                <w:lang w:val="en-US" w:eastAsia="zh-CN"/>
              </w:rPr>
            </w:pPr>
            <w:r>
              <w:rPr>
                <w:rFonts w:eastAsia="SimSun"/>
              </w:rPr>
              <w:t>n</w:t>
            </w:r>
            <w:r>
              <w:rPr>
                <w:rFonts w:eastAsia="SimSun"/>
                <w:lang w:val="en-US" w:eastAsia="zh-CN"/>
              </w:rPr>
              <w:t>3</w:t>
            </w:r>
            <w:r>
              <w:rPr>
                <w:rFonts w:eastAsia="SimSun"/>
                <w:vertAlign w:val="superscript"/>
                <w:lang w:val="en-US" w:eastAsia="zh-CN"/>
              </w:rPr>
              <w:t>11</w:t>
            </w:r>
          </w:p>
        </w:tc>
        <w:tc>
          <w:tcPr>
            <w:tcW w:w="655" w:type="dxa"/>
            <w:tcBorders>
              <w:top w:val="single" w:sz="4" w:space="0" w:color="auto"/>
              <w:left w:val="single" w:sz="4" w:space="0" w:color="auto"/>
              <w:bottom w:val="single" w:sz="4" w:space="0" w:color="auto"/>
              <w:right w:val="single" w:sz="4" w:space="0" w:color="auto"/>
            </w:tcBorders>
            <w:vAlign w:val="center"/>
            <w:hideMark/>
          </w:tcPr>
          <w:p w14:paraId="5D67FDB2" w14:textId="77777777" w:rsidR="00A56E36" w:rsidRDefault="00A56E36">
            <w:pPr>
              <w:pStyle w:val="TAC"/>
              <w:rPr>
                <w:rFonts w:eastAsia="SimSun"/>
              </w:rPr>
            </w:pPr>
            <w:r>
              <w:rPr>
                <w:rFonts w:eastAsia="SimSun" w:cs="Arial"/>
                <w:szCs w:val="22"/>
              </w:rPr>
              <w:t>N/A</w:t>
            </w:r>
          </w:p>
        </w:tc>
        <w:tc>
          <w:tcPr>
            <w:tcW w:w="746" w:type="dxa"/>
            <w:tcBorders>
              <w:top w:val="single" w:sz="4" w:space="0" w:color="auto"/>
              <w:left w:val="single" w:sz="4" w:space="0" w:color="auto"/>
              <w:bottom w:val="single" w:sz="4" w:space="0" w:color="auto"/>
              <w:right w:val="single" w:sz="4" w:space="0" w:color="auto"/>
            </w:tcBorders>
            <w:vAlign w:val="center"/>
            <w:hideMark/>
          </w:tcPr>
          <w:p w14:paraId="797C76D8" w14:textId="77777777" w:rsidR="00A56E36" w:rsidRDefault="00A56E36">
            <w:pPr>
              <w:pStyle w:val="TAC"/>
              <w:rPr>
                <w:rFonts w:eastAsia="SimSun"/>
              </w:rPr>
            </w:pPr>
            <w:r>
              <w:rPr>
                <w:rFonts w:eastAsia="SimSun" w:cs="Arial"/>
                <w:szCs w:val="22"/>
              </w:rPr>
              <w:t>N/A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E82CDD" w14:textId="77777777" w:rsidR="00A56E36" w:rsidRDefault="00A56E36">
            <w:pPr>
              <w:pStyle w:val="TAC"/>
              <w:rPr>
                <w:rFonts w:eastAsia="SimSun"/>
              </w:rPr>
            </w:pPr>
            <w:r>
              <w:rPr>
                <w:rFonts w:eastAsia="SimSun" w:cs="Arial"/>
                <w:szCs w:val="22"/>
              </w:rPr>
              <w:t>N/A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40DDF73" w14:textId="77777777" w:rsidR="00A56E36" w:rsidRDefault="00A56E36">
            <w:pPr>
              <w:pStyle w:val="TAC"/>
              <w:rPr>
                <w:rFonts w:eastAsia="SimSun"/>
              </w:rPr>
            </w:pPr>
            <w:r>
              <w:rPr>
                <w:rFonts w:eastAsia="SimSun" w:cs="Arial"/>
                <w:szCs w:val="22"/>
              </w:rPr>
              <w:t>N/A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341E4FE" w14:textId="77777777" w:rsidR="00A56E36" w:rsidRDefault="00A56E36">
            <w:pPr>
              <w:pStyle w:val="TAC"/>
              <w:rPr>
                <w:rFonts w:eastAsia="SimSun"/>
              </w:rPr>
            </w:pPr>
            <w:r>
              <w:rPr>
                <w:rFonts w:eastAsia="SimSun" w:cs="Arial"/>
                <w:szCs w:val="22"/>
              </w:rPr>
              <w:t>N/A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FAB02D" w14:textId="77777777" w:rsidR="00A56E36" w:rsidRDefault="00A56E36">
            <w:pPr>
              <w:pStyle w:val="TAC"/>
              <w:rPr>
                <w:rFonts w:eastAsia="SimSun"/>
              </w:rPr>
            </w:pPr>
            <w:r>
              <w:rPr>
                <w:rFonts w:eastAsia="SimSun"/>
                <w:lang w:eastAsia="zh-CN"/>
              </w:rPr>
              <w:t>N/A</w:t>
            </w:r>
          </w:p>
        </w:tc>
        <w:tc>
          <w:tcPr>
            <w:tcW w:w="670" w:type="dxa"/>
            <w:tcBorders>
              <w:top w:val="single" w:sz="4" w:space="0" w:color="auto"/>
              <w:left w:val="single" w:sz="4" w:space="0" w:color="auto"/>
              <w:bottom w:val="single" w:sz="4" w:space="0" w:color="auto"/>
              <w:right w:val="single" w:sz="4" w:space="0" w:color="auto"/>
            </w:tcBorders>
          </w:tcPr>
          <w:p w14:paraId="79458842" w14:textId="77777777" w:rsidR="00A56E36" w:rsidRDefault="00A56E36">
            <w:pPr>
              <w:pStyle w:val="TAC"/>
              <w:rPr>
                <w:rFonts w:eastAsia="SimSun"/>
              </w:rPr>
            </w:pPr>
          </w:p>
        </w:tc>
        <w:tc>
          <w:tcPr>
            <w:tcW w:w="670" w:type="dxa"/>
            <w:tcBorders>
              <w:top w:val="single" w:sz="4" w:space="0" w:color="auto"/>
              <w:left w:val="single" w:sz="4" w:space="0" w:color="auto"/>
              <w:bottom w:val="single" w:sz="4" w:space="0" w:color="auto"/>
              <w:right w:val="single" w:sz="4" w:space="0" w:color="auto"/>
            </w:tcBorders>
          </w:tcPr>
          <w:p w14:paraId="7B894AFA" w14:textId="77777777" w:rsidR="00A56E36" w:rsidRDefault="00A56E36">
            <w:pPr>
              <w:pStyle w:val="TAC"/>
              <w:rPr>
                <w:rFonts w:eastAsia="SimSun"/>
              </w:rPr>
            </w:pPr>
          </w:p>
        </w:tc>
        <w:tc>
          <w:tcPr>
            <w:tcW w:w="670" w:type="dxa"/>
            <w:tcBorders>
              <w:top w:val="single" w:sz="4" w:space="0" w:color="auto"/>
              <w:left w:val="single" w:sz="4" w:space="0" w:color="auto"/>
              <w:bottom w:val="single" w:sz="4" w:space="0" w:color="auto"/>
              <w:right w:val="single" w:sz="4" w:space="0" w:color="auto"/>
            </w:tcBorders>
          </w:tcPr>
          <w:p w14:paraId="5D0E5487" w14:textId="77777777" w:rsidR="00A56E36" w:rsidRDefault="00A56E36">
            <w:pPr>
              <w:pStyle w:val="TAC"/>
              <w:rPr>
                <w:rFonts w:eastAsia="SimSun"/>
              </w:rPr>
            </w:pPr>
          </w:p>
        </w:tc>
        <w:tc>
          <w:tcPr>
            <w:tcW w:w="670" w:type="dxa"/>
            <w:tcBorders>
              <w:top w:val="single" w:sz="4" w:space="0" w:color="auto"/>
              <w:left w:val="single" w:sz="4" w:space="0" w:color="auto"/>
              <w:bottom w:val="single" w:sz="4" w:space="0" w:color="auto"/>
              <w:right w:val="single" w:sz="4" w:space="0" w:color="auto"/>
            </w:tcBorders>
          </w:tcPr>
          <w:p w14:paraId="09CD94B1" w14:textId="77777777" w:rsidR="00A56E36" w:rsidRDefault="00A56E36">
            <w:pPr>
              <w:pStyle w:val="TAC"/>
              <w:rPr>
                <w:rFonts w:eastAsia="SimSun"/>
              </w:rPr>
            </w:pPr>
          </w:p>
        </w:tc>
        <w:tc>
          <w:tcPr>
            <w:tcW w:w="670" w:type="dxa"/>
            <w:tcBorders>
              <w:top w:val="single" w:sz="4" w:space="0" w:color="auto"/>
              <w:left w:val="single" w:sz="4" w:space="0" w:color="auto"/>
              <w:bottom w:val="single" w:sz="4" w:space="0" w:color="auto"/>
              <w:right w:val="single" w:sz="4" w:space="0" w:color="auto"/>
            </w:tcBorders>
          </w:tcPr>
          <w:p w14:paraId="2ECDEF04" w14:textId="77777777" w:rsidR="00A56E36" w:rsidRDefault="00A56E36">
            <w:pPr>
              <w:pStyle w:val="TAC"/>
              <w:rPr>
                <w:rFonts w:eastAsia="SimSun"/>
              </w:rPr>
            </w:pPr>
          </w:p>
        </w:tc>
        <w:tc>
          <w:tcPr>
            <w:tcW w:w="684" w:type="dxa"/>
            <w:tcBorders>
              <w:top w:val="single" w:sz="4" w:space="0" w:color="auto"/>
              <w:left w:val="single" w:sz="4" w:space="0" w:color="auto"/>
              <w:bottom w:val="single" w:sz="4" w:space="0" w:color="auto"/>
              <w:right w:val="single" w:sz="4" w:space="0" w:color="auto"/>
            </w:tcBorders>
          </w:tcPr>
          <w:p w14:paraId="2D574672" w14:textId="77777777" w:rsidR="00A56E36" w:rsidRDefault="00A56E36">
            <w:pPr>
              <w:pStyle w:val="TAC"/>
              <w:rPr>
                <w:rFonts w:eastAsia="SimSun"/>
              </w:rPr>
            </w:pPr>
          </w:p>
        </w:tc>
      </w:tr>
      <w:tr w:rsidR="00A56E36" w14:paraId="45FE8DAB" w14:textId="77777777" w:rsidTr="00A56E36">
        <w:trPr>
          <w:trHeight w:val="64"/>
          <w:jc w:val="center"/>
        </w:trPr>
        <w:tc>
          <w:tcPr>
            <w:tcW w:w="9629" w:type="dxa"/>
            <w:gridSpan w:val="14"/>
            <w:tcBorders>
              <w:top w:val="single" w:sz="4" w:space="0" w:color="auto"/>
              <w:left w:val="single" w:sz="4" w:space="0" w:color="auto"/>
              <w:bottom w:val="single" w:sz="4" w:space="0" w:color="auto"/>
              <w:right w:val="single" w:sz="4" w:space="0" w:color="auto"/>
            </w:tcBorders>
            <w:vAlign w:val="center"/>
          </w:tcPr>
          <w:p w14:paraId="23C1F08B" w14:textId="77777777" w:rsidR="00A56E36" w:rsidRDefault="00A56E36">
            <w:pPr>
              <w:pStyle w:val="TAN"/>
              <w:rPr>
                <w:rFonts w:eastAsia="SimSun" w:cs="Arial"/>
              </w:rPr>
            </w:pPr>
            <w:r>
              <w:rPr>
                <w:rFonts w:eastAsia="SimSun" w:cs="Arial"/>
              </w:rPr>
              <w:t xml:space="preserve">NOTE </w:t>
            </w:r>
            <w:r>
              <w:rPr>
                <w:rFonts w:eastAsia="SimSun" w:cs="Arial"/>
                <w:lang w:val="en-US" w:eastAsia="zh-CN"/>
              </w:rPr>
              <w:t>11</w:t>
            </w:r>
            <w:r>
              <w:rPr>
                <w:rFonts w:eastAsia="SimSun" w:cs="Arial"/>
              </w:rPr>
              <w:t>:</w:t>
            </w:r>
            <w:r>
              <w:rPr>
                <w:rFonts w:eastAsia="SimSun" w:cs="Arial"/>
              </w:rPr>
              <w:tab/>
              <w:t xml:space="preserve">No requirements apply when there is at least one individual RE within the </w:t>
            </w:r>
            <w:r>
              <w:rPr>
                <w:rFonts w:eastAsia="SimSun" w:cs="Arial"/>
                <w:lang w:eastAsia="ja-JP"/>
              </w:rPr>
              <w:t xml:space="preserve">uplink </w:t>
            </w:r>
            <w:r>
              <w:rPr>
                <w:rFonts w:eastAsia="SimSun" w:cs="Arial"/>
              </w:rPr>
              <w:t xml:space="preserve">transmission bandwidth of the low band for which the 2nd </w:t>
            </w:r>
            <w:r>
              <w:rPr>
                <w:rFonts w:eastAsia="SimSun" w:cs="Arial"/>
                <w:lang w:eastAsia="ja-JP"/>
              </w:rPr>
              <w:t xml:space="preserve">transmitter </w:t>
            </w:r>
            <w:r>
              <w:rPr>
                <w:rFonts w:eastAsia="SimSun" w:cs="Arial"/>
              </w:rPr>
              <w:t xml:space="preserve">harmonic is within the </w:t>
            </w:r>
            <w:r>
              <w:rPr>
                <w:rFonts w:eastAsia="SimSun" w:cs="Arial"/>
                <w:lang w:eastAsia="ja-JP"/>
              </w:rPr>
              <w:t xml:space="preserve">downlink </w:t>
            </w:r>
            <w:r>
              <w:rPr>
                <w:rFonts w:eastAsia="SimSun" w:cs="Arial"/>
              </w:rPr>
              <w:t xml:space="preserve">transmission bandwidth of the high band. The reference sensitivity </w:t>
            </w:r>
            <w:r>
              <w:rPr>
                <w:rFonts w:eastAsia="SimSun"/>
                <w:lang w:eastAsia="ja-JP"/>
              </w:rPr>
              <w:t>for all active downlink component carriers</w:t>
            </w:r>
            <w:r>
              <w:rPr>
                <w:rFonts w:eastAsia="SimSun" w:cs="Arial"/>
              </w:rPr>
              <w:t xml:space="preserve"> is only verified when this is not the case (the requirements specified in clause 7.3.</w:t>
            </w:r>
            <w:r>
              <w:rPr>
                <w:rFonts w:eastAsia="SimSun" w:cs="Arial"/>
                <w:lang w:val="en-US" w:eastAsia="zh-CN"/>
              </w:rPr>
              <w:t>2</w:t>
            </w:r>
            <w:r>
              <w:rPr>
                <w:rFonts w:eastAsia="SimSun" w:cs="Arial"/>
              </w:rPr>
              <w:t xml:space="preserve"> </w:t>
            </w:r>
            <w:r>
              <w:rPr>
                <w:rFonts w:eastAsia="SimSun" w:cs="Arial"/>
                <w:lang w:val="en-US" w:eastAsia="zh-CN"/>
              </w:rPr>
              <w:t xml:space="preserve">in TS38.101-1 </w:t>
            </w:r>
            <w:r>
              <w:rPr>
                <w:rFonts w:eastAsia="SimSun" w:cs="Arial"/>
              </w:rPr>
              <w:t>apply unless otherwise specified).</w:t>
            </w:r>
          </w:p>
          <w:p w14:paraId="6235D378" w14:textId="77777777" w:rsidR="00A56E36" w:rsidRDefault="00A56E36">
            <w:pPr>
              <w:pStyle w:val="TAC"/>
              <w:rPr>
                <w:rFonts w:eastAsia="SimSun"/>
              </w:rPr>
            </w:pPr>
          </w:p>
        </w:tc>
      </w:tr>
    </w:tbl>
    <w:p w14:paraId="5AE0ADDA" w14:textId="59349BB6" w:rsidR="00A56E36" w:rsidRDefault="00A56E36" w:rsidP="003F4E48">
      <w:pPr>
        <w:spacing w:after="0"/>
        <w:rPr>
          <w:lang w:eastAsia="zh-CN"/>
        </w:rPr>
      </w:pPr>
    </w:p>
    <w:p w14:paraId="2CC34430" w14:textId="49D3FBB1" w:rsidR="002F6CD8" w:rsidRDefault="002F6CD8" w:rsidP="002F6CD8">
      <w:pPr>
        <w:rPr>
          <w:rFonts w:eastAsia="SimSun"/>
          <w:lang w:val="en-US" w:eastAsia="zh-CN"/>
        </w:rPr>
      </w:pPr>
      <w:r>
        <w:rPr>
          <w:rFonts w:eastAsia="SimSun"/>
          <w:lang w:val="en-US" w:eastAsia="zh-CN"/>
        </w:rPr>
        <w:t>***************** End of extract *****************</w:t>
      </w:r>
    </w:p>
    <w:p w14:paraId="52466C09" w14:textId="290A2FC9" w:rsidR="002F6CD8" w:rsidRDefault="002F6CD8" w:rsidP="003F4E48">
      <w:pPr>
        <w:spacing w:after="0"/>
        <w:rPr>
          <w:lang w:eastAsia="zh-CN"/>
        </w:rPr>
      </w:pPr>
      <w:r>
        <w:rPr>
          <w:lang w:eastAsia="zh-CN"/>
        </w:rPr>
        <w:t>If this approach of using N/A has been used for specific spectrum holding, this was only for case</w:t>
      </w:r>
      <w:r w:rsidR="007428CE">
        <w:rPr>
          <w:lang w:eastAsia="zh-CN"/>
        </w:rPr>
        <w:t>s</w:t>
      </w:r>
      <w:r>
        <w:rPr>
          <w:lang w:eastAsia="zh-CN"/>
        </w:rPr>
        <w:t xml:space="preserve"> where only one operator holds the spectrum in both bands. Given that band 3 and band 8 are used across Region</w:t>
      </w:r>
      <w:r w:rsidR="007428CE">
        <w:rPr>
          <w:lang w:eastAsia="zh-CN"/>
        </w:rPr>
        <w:t>s</w:t>
      </w:r>
      <w:r>
        <w:rPr>
          <w:lang w:eastAsia="zh-CN"/>
        </w:rPr>
        <w:t xml:space="preserve"> 2 and 3 it is unlikely to be the case.</w:t>
      </w:r>
    </w:p>
    <w:p w14:paraId="592D2B8F" w14:textId="34ECE810" w:rsidR="002F6CD8" w:rsidRDefault="002F6CD8" w:rsidP="003F4E48">
      <w:pPr>
        <w:spacing w:after="0"/>
        <w:rPr>
          <w:lang w:eastAsia="zh-CN"/>
        </w:rPr>
      </w:pPr>
    </w:p>
    <w:p w14:paraId="7F8F82DA" w14:textId="3E577739" w:rsidR="002F6CD8" w:rsidRDefault="002F6CD8" w:rsidP="003F4E48">
      <w:pPr>
        <w:spacing w:after="0"/>
        <w:rPr>
          <w:lang w:eastAsia="zh-CN"/>
        </w:rPr>
      </w:pPr>
      <w:r>
        <w:rPr>
          <w:lang w:eastAsia="zh-CN"/>
        </w:rPr>
        <w:t xml:space="preserve">The argument that 17dB MSD degrades the link budget does not sound valid since many other combinations have similar </w:t>
      </w:r>
      <w:r w:rsidR="003525C9">
        <w:rPr>
          <w:lang w:eastAsia="zh-CN"/>
        </w:rPr>
        <w:t xml:space="preserve">or worse H2 </w:t>
      </w:r>
      <w:r>
        <w:rPr>
          <w:lang w:eastAsia="zh-CN"/>
        </w:rPr>
        <w:t xml:space="preserve">MSD </w:t>
      </w:r>
      <w:r w:rsidR="003525C9">
        <w:rPr>
          <w:lang w:eastAsia="zh-CN"/>
        </w:rPr>
        <w:t>or similar H</w:t>
      </w:r>
      <w:r w:rsidR="007428CE">
        <w:rPr>
          <w:lang w:eastAsia="zh-CN"/>
        </w:rPr>
        <w:t>3</w:t>
      </w:r>
      <w:r w:rsidR="003525C9">
        <w:rPr>
          <w:lang w:eastAsia="zh-CN"/>
        </w:rPr>
        <w:t xml:space="preserve"> MSDs </w:t>
      </w:r>
      <w:r>
        <w:rPr>
          <w:lang w:eastAsia="zh-CN"/>
        </w:rPr>
        <w:t>specified</w:t>
      </w:r>
      <w:r w:rsidR="007428CE">
        <w:rPr>
          <w:lang w:eastAsia="zh-CN"/>
        </w:rPr>
        <w:t>,</w:t>
      </w:r>
      <w:r>
        <w:rPr>
          <w:lang w:eastAsia="zh-CN"/>
        </w:rPr>
        <w:t xml:space="preserve"> as shown in Table 1.</w:t>
      </w:r>
    </w:p>
    <w:p w14:paraId="0C81DF2D" w14:textId="6BC5FA87" w:rsidR="002F6CD8" w:rsidRDefault="002F6CD8" w:rsidP="003F4E48">
      <w:pPr>
        <w:spacing w:after="0"/>
        <w:rPr>
          <w:lang w:eastAsia="zh-CN"/>
        </w:rPr>
      </w:pPr>
    </w:p>
    <w:p w14:paraId="41D8CC79" w14:textId="17C351E0" w:rsidR="0060606F" w:rsidRDefault="003525C9" w:rsidP="003F4E48">
      <w:pPr>
        <w:spacing w:after="0"/>
        <w:rPr>
          <w:lang w:eastAsia="zh-CN"/>
        </w:rPr>
      </w:pPr>
      <w:r>
        <w:rPr>
          <w:lang w:eastAsia="zh-CN"/>
        </w:rPr>
        <w:t>It can be observed that UL2/DL1 MSDs can be &gt;20dB or close to 30dB for the LB-MB case</w:t>
      </w:r>
      <w:r w:rsidR="0060606F">
        <w:rPr>
          <w:lang w:eastAsia="zh-CN"/>
        </w:rPr>
        <w:t>s</w:t>
      </w:r>
      <w:r>
        <w:rPr>
          <w:lang w:eastAsia="zh-CN"/>
        </w:rPr>
        <w:t xml:space="preserve"> CA_n28-</w:t>
      </w:r>
      <w:r w:rsidR="0060606F">
        <w:rPr>
          <w:lang w:eastAsia="zh-CN"/>
        </w:rPr>
        <w:t>n50/</w:t>
      </w:r>
      <w:r>
        <w:rPr>
          <w:lang w:eastAsia="zh-CN"/>
        </w:rPr>
        <w:t>n</w:t>
      </w:r>
      <w:r w:rsidR="0060606F">
        <w:rPr>
          <w:lang w:eastAsia="zh-CN"/>
        </w:rPr>
        <w:t>74/</w:t>
      </w:r>
      <w:r>
        <w:rPr>
          <w:lang w:eastAsia="zh-CN"/>
        </w:rPr>
        <w:t>75 which</w:t>
      </w:r>
      <w:r w:rsidR="0060606F">
        <w:rPr>
          <w:lang w:eastAsia="zh-CN"/>
        </w:rPr>
        <w:t xml:space="preserve"> are</w:t>
      </w:r>
      <w:r>
        <w:rPr>
          <w:lang w:eastAsia="zh-CN"/>
        </w:rPr>
        <w:t xml:space="preserve"> very similar to CA_n3-n8</w:t>
      </w:r>
      <w:r w:rsidR="0060606F">
        <w:rPr>
          <w:lang w:eastAsia="zh-CN"/>
        </w:rPr>
        <w:t>. Also</w:t>
      </w:r>
      <w:r w:rsidR="007428CE">
        <w:rPr>
          <w:lang w:eastAsia="zh-CN"/>
        </w:rPr>
        <w:t>,</w:t>
      </w:r>
      <w:r w:rsidR="0060606F">
        <w:rPr>
          <w:lang w:eastAsia="zh-CN"/>
        </w:rPr>
        <w:t xml:space="preserve"> there are many n8 UL</w:t>
      </w:r>
      <w:r w:rsidR="003013C3">
        <w:rPr>
          <w:lang w:eastAsia="zh-CN"/>
        </w:rPr>
        <w:t>3</w:t>
      </w:r>
      <w:r w:rsidR="0060606F">
        <w:rPr>
          <w:lang w:eastAsia="zh-CN"/>
        </w:rPr>
        <w:t xml:space="preserve"> MSDs in high bands 41 and 7 in the order of 10d</w:t>
      </w:r>
      <w:r w:rsidR="007428CE">
        <w:rPr>
          <w:lang w:eastAsia="zh-CN"/>
        </w:rPr>
        <w:t>B</w:t>
      </w:r>
      <w:r w:rsidR="0060606F">
        <w:rPr>
          <w:lang w:eastAsia="zh-CN"/>
        </w:rPr>
        <w:t xml:space="preserve"> thus H2 MSD can only be higher.</w:t>
      </w:r>
      <w:r>
        <w:rPr>
          <w:lang w:eastAsia="zh-CN"/>
        </w:rPr>
        <w:t xml:space="preserve"> </w:t>
      </w:r>
    </w:p>
    <w:p w14:paraId="059F51FB" w14:textId="77777777" w:rsidR="0060606F" w:rsidRDefault="0060606F" w:rsidP="003F4E48">
      <w:pPr>
        <w:spacing w:after="0"/>
        <w:rPr>
          <w:lang w:eastAsia="zh-CN"/>
        </w:rPr>
      </w:pPr>
    </w:p>
    <w:p w14:paraId="26C29E08" w14:textId="441AFAB0" w:rsidR="003525C9" w:rsidRDefault="0060606F" w:rsidP="003F4E48">
      <w:pPr>
        <w:spacing w:after="0"/>
        <w:rPr>
          <w:lang w:eastAsia="zh-CN"/>
        </w:rPr>
      </w:pPr>
      <w:r>
        <w:rPr>
          <w:lang w:eastAsia="zh-CN"/>
        </w:rPr>
        <w:t>For all these reasons, CA_n3-n8</w:t>
      </w:r>
      <w:r w:rsidR="003525C9">
        <w:rPr>
          <w:lang w:eastAsia="zh-CN"/>
        </w:rPr>
        <w:t xml:space="preserve"> stands as a strange exception.</w:t>
      </w:r>
    </w:p>
    <w:p w14:paraId="01D6D111" w14:textId="62514387" w:rsidR="003525C9" w:rsidRDefault="003525C9" w:rsidP="003525C9">
      <w:pPr>
        <w:pStyle w:val="Caption"/>
        <w:keepNext/>
        <w:jc w:val="center"/>
      </w:pPr>
      <w:r>
        <w:lastRenderedPageBreak/>
        <w:t xml:space="preserve">Table </w:t>
      </w:r>
      <w:r>
        <w:fldChar w:fldCharType="begin"/>
      </w:r>
      <w:r>
        <w:instrText xml:space="preserve"> SEQ Table \* ARABIC </w:instrText>
      </w:r>
      <w:r>
        <w:fldChar w:fldCharType="separate"/>
      </w:r>
      <w:r w:rsidR="003013C3">
        <w:rPr>
          <w:noProof/>
        </w:rPr>
        <w:t>1</w:t>
      </w:r>
      <w:r>
        <w:fldChar w:fldCharType="end"/>
      </w:r>
      <w:r>
        <w:t>: Extract of similar UL2/DL1 or UL3/DL1 MSD cases.</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900"/>
        <w:gridCol w:w="720"/>
        <w:gridCol w:w="990"/>
        <w:gridCol w:w="1800"/>
        <w:gridCol w:w="720"/>
        <w:gridCol w:w="720"/>
        <w:gridCol w:w="1260"/>
        <w:gridCol w:w="1800"/>
      </w:tblGrid>
      <w:tr w:rsidR="0060606F" w14:paraId="702DFF24" w14:textId="77777777" w:rsidTr="0060606F">
        <w:trPr>
          <w:trHeight w:val="70"/>
          <w:jc w:val="center"/>
        </w:trPr>
        <w:tc>
          <w:tcPr>
            <w:tcW w:w="680" w:type="dxa"/>
            <w:vMerge w:val="restart"/>
            <w:vAlign w:val="center"/>
          </w:tcPr>
          <w:p w14:paraId="5E085AE8" w14:textId="77777777" w:rsidR="002F6CD8" w:rsidRDefault="002F6CD8" w:rsidP="00A80E7F">
            <w:pPr>
              <w:pStyle w:val="TAH"/>
            </w:pPr>
            <w:r>
              <w:t>UL band</w:t>
            </w:r>
          </w:p>
        </w:tc>
        <w:tc>
          <w:tcPr>
            <w:tcW w:w="900" w:type="dxa"/>
            <w:vMerge w:val="restart"/>
            <w:vAlign w:val="center"/>
          </w:tcPr>
          <w:p w14:paraId="01946C13" w14:textId="77777777" w:rsidR="002F6CD8" w:rsidRDefault="002F6CD8" w:rsidP="00A80E7F">
            <w:pPr>
              <w:pStyle w:val="TAH"/>
            </w:pPr>
            <w:r>
              <w:t>DL band</w:t>
            </w:r>
          </w:p>
        </w:tc>
        <w:tc>
          <w:tcPr>
            <w:tcW w:w="720" w:type="dxa"/>
            <w:vAlign w:val="center"/>
          </w:tcPr>
          <w:p w14:paraId="3602B6B2" w14:textId="77777777" w:rsidR="002F6CD8" w:rsidRDefault="002F6CD8" w:rsidP="00A80E7F">
            <w:pPr>
              <w:pStyle w:val="TAH"/>
            </w:pPr>
            <w:r>
              <w:t>UL BW</w:t>
            </w:r>
          </w:p>
        </w:tc>
        <w:tc>
          <w:tcPr>
            <w:tcW w:w="990" w:type="dxa"/>
            <w:vAlign w:val="center"/>
          </w:tcPr>
          <w:p w14:paraId="2127A16F" w14:textId="77777777" w:rsidR="002F6CD8" w:rsidRDefault="002F6CD8" w:rsidP="00A80E7F">
            <w:pPr>
              <w:pStyle w:val="TAH"/>
              <w:rPr>
                <w:lang w:eastAsia="zh-CN"/>
              </w:rPr>
            </w:pPr>
            <w:r>
              <w:rPr>
                <w:lang w:eastAsia="zh-CN"/>
              </w:rPr>
              <w:t>SCS of UL band</w:t>
            </w:r>
          </w:p>
        </w:tc>
        <w:tc>
          <w:tcPr>
            <w:tcW w:w="1800" w:type="dxa"/>
            <w:vAlign w:val="center"/>
          </w:tcPr>
          <w:p w14:paraId="0868EB4E" w14:textId="77777777" w:rsidR="002F6CD8" w:rsidRDefault="002F6CD8" w:rsidP="00A80E7F">
            <w:pPr>
              <w:pStyle w:val="TAH"/>
            </w:pPr>
            <w:r>
              <w:t>UL RB Allocation</w:t>
            </w:r>
          </w:p>
        </w:tc>
        <w:tc>
          <w:tcPr>
            <w:tcW w:w="720" w:type="dxa"/>
            <w:vAlign w:val="center"/>
          </w:tcPr>
          <w:p w14:paraId="3C17C9DB" w14:textId="77777777" w:rsidR="002F6CD8" w:rsidRDefault="002F6CD8" w:rsidP="00A80E7F">
            <w:pPr>
              <w:pStyle w:val="TAH"/>
            </w:pPr>
            <w:r>
              <w:t>DL BW</w:t>
            </w:r>
          </w:p>
        </w:tc>
        <w:tc>
          <w:tcPr>
            <w:tcW w:w="720" w:type="dxa"/>
            <w:vAlign w:val="center"/>
          </w:tcPr>
          <w:p w14:paraId="77A7AB13" w14:textId="77777777" w:rsidR="002F6CD8" w:rsidRDefault="002F6CD8" w:rsidP="00A80E7F">
            <w:pPr>
              <w:pStyle w:val="TAH"/>
            </w:pPr>
            <w:r>
              <w:t>MSD</w:t>
            </w:r>
          </w:p>
        </w:tc>
        <w:tc>
          <w:tcPr>
            <w:tcW w:w="1260" w:type="dxa"/>
            <w:vMerge w:val="restart"/>
            <w:vAlign w:val="center"/>
          </w:tcPr>
          <w:p w14:paraId="765AF3E8" w14:textId="77777777" w:rsidR="002F6CD8" w:rsidRDefault="002F6CD8" w:rsidP="00A80E7F">
            <w:pPr>
              <w:pStyle w:val="TAH"/>
              <w:rPr>
                <w:lang w:eastAsia="zh-CN"/>
              </w:rPr>
            </w:pPr>
            <w:r>
              <w:rPr>
                <w:lang w:eastAsia="zh-CN"/>
              </w:rPr>
              <w:t>UL/DL fc condition</w:t>
            </w:r>
          </w:p>
        </w:tc>
        <w:tc>
          <w:tcPr>
            <w:tcW w:w="1800" w:type="dxa"/>
            <w:vMerge w:val="restart"/>
            <w:vAlign w:val="center"/>
          </w:tcPr>
          <w:p w14:paraId="1A4BFCCD" w14:textId="77777777" w:rsidR="002F6CD8" w:rsidRDefault="002F6CD8" w:rsidP="00A80E7F">
            <w:pPr>
              <w:pStyle w:val="TAH"/>
              <w:rPr>
                <w:lang w:eastAsia="zh-CN"/>
              </w:rPr>
            </w:pPr>
            <w:r>
              <w:rPr>
                <w:lang w:eastAsia="zh-CN"/>
              </w:rPr>
              <w:t>UL/DL harmonic order</w:t>
            </w:r>
          </w:p>
        </w:tc>
      </w:tr>
      <w:tr w:rsidR="0060606F" w14:paraId="1364621F" w14:textId="77777777" w:rsidTr="0060606F">
        <w:trPr>
          <w:trHeight w:val="70"/>
          <w:jc w:val="center"/>
        </w:trPr>
        <w:tc>
          <w:tcPr>
            <w:tcW w:w="680" w:type="dxa"/>
            <w:vMerge/>
            <w:vAlign w:val="center"/>
          </w:tcPr>
          <w:p w14:paraId="2FA1EA89" w14:textId="77777777" w:rsidR="002F6CD8" w:rsidRDefault="002F6CD8" w:rsidP="00A80E7F">
            <w:pPr>
              <w:spacing w:after="0"/>
              <w:rPr>
                <w:rFonts w:ascii="Arial" w:hAnsi="Arial" w:cs="Arial"/>
                <w:b/>
                <w:bCs/>
                <w:sz w:val="18"/>
                <w:szCs w:val="18"/>
              </w:rPr>
            </w:pPr>
          </w:p>
        </w:tc>
        <w:tc>
          <w:tcPr>
            <w:tcW w:w="900" w:type="dxa"/>
            <w:vMerge/>
            <w:vAlign w:val="center"/>
          </w:tcPr>
          <w:p w14:paraId="71AF5751" w14:textId="77777777" w:rsidR="002F6CD8" w:rsidRDefault="002F6CD8" w:rsidP="00A80E7F">
            <w:pPr>
              <w:spacing w:after="0"/>
              <w:rPr>
                <w:rFonts w:ascii="Arial" w:hAnsi="Arial" w:cs="Arial"/>
                <w:b/>
                <w:bCs/>
                <w:sz w:val="18"/>
                <w:szCs w:val="18"/>
              </w:rPr>
            </w:pPr>
          </w:p>
        </w:tc>
        <w:tc>
          <w:tcPr>
            <w:tcW w:w="720" w:type="dxa"/>
            <w:vAlign w:val="center"/>
          </w:tcPr>
          <w:p w14:paraId="6EB5BE8D" w14:textId="77777777" w:rsidR="002F6CD8" w:rsidRDefault="002F6CD8" w:rsidP="00A80E7F">
            <w:pPr>
              <w:pStyle w:val="TAH"/>
            </w:pPr>
            <w:r>
              <w:t>(MHz)</w:t>
            </w:r>
          </w:p>
        </w:tc>
        <w:tc>
          <w:tcPr>
            <w:tcW w:w="990" w:type="dxa"/>
            <w:vAlign w:val="center"/>
          </w:tcPr>
          <w:p w14:paraId="4D5C1870" w14:textId="77777777" w:rsidR="002F6CD8" w:rsidRDefault="002F6CD8" w:rsidP="00A80E7F">
            <w:pPr>
              <w:pStyle w:val="TAH"/>
              <w:rPr>
                <w:lang w:eastAsia="zh-CN"/>
              </w:rPr>
            </w:pPr>
            <w:r>
              <w:rPr>
                <w:lang w:eastAsia="zh-CN"/>
              </w:rPr>
              <w:t>(kHz)</w:t>
            </w:r>
          </w:p>
        </w:tc>
        <w:tc>
          <w:tcPr>
            <w:tcW w:w="1800" w:type="dxa"/>
            <w:vAlign w:val="center"/>
          </w:tcPr>
          <w:p w14:paraId="61226C35" w14:textId="77777777" w:rsidR="002F6CD8" w:rsidRDefault="002F6CD8" w:rsidP="00A80E7F">
            <w:pPr>
              <w:pStyle w:val="TAH"/>
            </w:pPr>
            <w:r>
              <w:t>L</w:t>
            </w:r>
            <w:r>
              <w:rPr>
                <w:vertAlign w:val="subscript"/>
              </w:rPr>
              <w:t>CRB</w:t>
            </w:r>
          </w:p>
        </w:tc>
        <w:tc>
          <w:tcPr>
            <w:tcW w:w="720" w:type="dxa"/>
            <w:vAlign w:val="center"/>
          </w:tcPr>
          <w:p w14:paraId="009E2033" w14:textId="77777777" w:rsidR="002F6CD8" w:rsidRDefault="002F6CD8" w:rsidP="00A80E7F">
            <w:pPr>
              <w:pStyle w:val="TAH"/>
            </w:pPr>
            <w:r>
              <w:t>(MHz)</w:t>
            </w:r>
          </w:p>
        </w:tc>
        <w:tc>
          <w:tcPr>
            <w:tcW w:w="720" w:type="dxa"/>
            <w:vAlign w:val="center"/>
          </w:tcPr>
          <w:p w14:paraId="4D45EA11" w14:textId="77777777" w:rsidR="002F6CD8" w:rsidRDefault="002F6CD8" w:rsidP="00A80E7F">
            <w:pPr>
              <w:pStyle w:val="TAH"/>
            </w:pPr>
            <w:r>
              <w:t>(dB)</w:t>
            </w:r>
          </w:p>
        </w:tc>
        <w:tc>
          <w:tcPr>
            <w:tcW w:w="1260" w:type="dxa"/>
            <w:vMerge/>
            <w:vAlign w:val="center"/>
          </w:tcPr>
          <w:p w14:paraId="0E316818" w14:textId="77777777" w:rsidR="002F6CD8" w:rsidRDefault="002F6CD8" w:rsidP="00A80E7F">
            <w:pPr>
              <w:spacing w:after="0"/>
              <w:rPr>
                <w:rFonts w:ascii="Arial" w:hAnsi="Arial" w:cs="Arial"/>
                <w:b/>
                <w:bCs/>
                <w:sz w:val="18"/>
                <w:szCs w:val="18"/>
                <w:lang w:eastAsia="zh-CN"/>
              </w:rPr>
            </w:pPr>
          </w:p>
        </w:tc>
        <w:tc>
          <w:tcPr>
            <w:tcW w:w="1800" w:type="dxa"/>
            <w:vMerge/>
            <w:vAlign w:val="center"/>
          </w:tcPr>
          <w:p w14:paraId="18731E76" w14:textId="77777777" w:rsidR="002F6CD8" w:rsidRDefault="002F6CD8" w:rsidP="00A80E7F">
            <w:pPr>
              <w:spacing w:after="0"/>
              <w:rPr>
                <w:rFonts w:ascii="Arial" w:hAnsi="Arial" w:cs="Arial"/>
                <w:b/>
                <w:bCs/>
                <w:sz w:val="18"/>
                <w:szCs w:val="18"/>
                <w:lang w:eastAsia="zh-CN"/>
              </w:rPr>
            </w:pPr>
          </w:p>
        </w:tc>
      </w:tr>
      <w:tr w:rsidR="0060606F" w14:paraId="20BD9536" w14:textId="77777777" w:rsidTr="0060606F">
        <w:trPr>
          <w:trHeight w:val="300"/>
          <w:jc w:val="center"/>
        </w:trPr>
        <w:tc>
          <w:tcPr>
            <w:tcW w:w="680" w:type="dxa"/>
            <w:vAlign w:val="center"/>
          </w:tcPr>
          <w:p w14:paraId="0D14FD28" w14:textId="77777777" w:rsidR="002F6CD8" w:rsidRDefault="002F6CD8" w:rsidP="00A80E7F">
            <w:pPr>
              <w:pStyle w:val="TAC"/>
              <w:rPr>
                <w:lang w:eastAsia="zh-CN"/>
              </w:rPr>
            </w:pPr>
            <w:r>
              <w:rPr>
                <w:rFonts w:hint="eastAsia"/>
                <w:lang w:eastAsia="zh-CN"/>
              </w:rPr>
              <w:t>n</w:t>
            </w:r>
            <w:r>
              <w:rPr>
                <w:lang w:eastAsia="zh-CN"/>
              </w:rPr>
              <w:t>1</w:t>
            </w:r>
          </w:p>
        </w:tc>
        <w:tc>
          <w:tcPr>
            <w:tcW w:w="900" w:type="dxa"/>
            <w:vAlign w:val="center"/>
          </w:tcPr>
          <w:p w14:paraId="79409C5A" w14:textId="77777777" w:rsidR="002F6CD8" w:rsidRDefault="002F6CD8" w:rsidP="00A80E7F">
            <w:pPr>
              <w:pStyle w:val="TAC"/>
              <w:rPr>
                <w:lang w:eastAsia="zh-CN"/>
              </w:rPr>
            </w:pPr>
            <w:r>
              <w:rPr>
                <w:rFonts w:hint="eastAsia"/>
                <w:lang w:eastAsia="zh-CN"/>
              </w:rPr>
              <w:t>n</w:t>
            </w:r>
            <w:r>
              <w:rPr>
                <w:lang w:eastAsia="zh-CN"/>
              </w:rPr>
              <w:t>77</w:t>
            </w:r>
          </w:p>
        </w:tc>
        <w:tc>
          <w:tcPr>
            <w:tcW w:w="720" w:type="dxa"/>
            <w:noWrap/>
            <w:vAlign w:val="center"/>
          </w:tcPr>
          <w:p w14:paraId="3EBB2B12" w14:textId="77777777" w:rsidR="002F6CD8" w:rsidRDefault="002F6CD8" w:rsidP="00A80E7F">
            <w:pPr>
              <w:pStyle w:val="TAC"/>
              <w:rPr>
                <w:bCs/>
                <w:lang w:eastAsia="zh-CN"/>
              </w:rPr>
            </w:pPr>
            <w:r>
              <w:rPr>
                <w:bCs/>
                <w:lang w:eastAsia="zh-CN"/>
              </w:rPr>
              <w:t>5</w:t>
            </w:r>
          </w:p>
        </w:tc>
        <w:tc>
          <w:tcPr>
            <w:tcW w:w="990" w:type="dxa"/>
            <w:vAlign w:val="center"/>
          </w:tcPr>
          <w:p w14:paraId="2D702D7A" w14:textId="77777777" w:rsidR="002F6CD8" w:rsidRDefault="002F6CD8" w:rsidP="00A80E7F">
            <w:pPr>
              <w:pStyle w:val="TAC"/>
              <w:rPr>
                <w:bCs/>
                <w:lang w:eastAsia="zh-CN"/>
              </w:rPr>
            </w:pPr>
            <w:r>
              <w:rPr>
                <w:bCs/>
                <w:lang w:eastAsia="zh-CN"/>
              </w:rPr>
              <w:t>15</w:t>
            </w:r>
          </w:p>
        </w:tc>
        <w:tc>
          <w:tcPr>
            <w:tcW w:w="1800" w:type="dxa"/>
            <w:noWrap/>
            <w:vAlign w:val="center"/>
          </w:tcPr>
          <w:p w14:paraId="438D764A" w14:textId="77777777" w:rsidR="002F6CD8" w:rsidRDefault="002F6CD8" w:rsidP="00A80E7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720" w:type="dxa"/>
            <w:noWrap/>
            <w:vAlign w:val="center"/>
          </w:tcPr>
          <w:p w14:paraId="24FFCDF9" w14:textId="77777777" w:rsidR="002F6CD8" w:rsidRDefault="002F6CD8" w:rsidP="00A80E7F">
            <w:pPr>
              <w:pStyle w:val="TAC"/>
              <w:rPr>
                <w:lang w:eastAsia="zh-CN"/>
              </w:rPr>
            </w:pPr>
            <w:r>
              <w:rPr>
                <w:lang w:eastAsia="zh-CN"/>
              </w:rPr>
              <w:t>10</w:t>
            </w:r>
          </w:p>
        </w:tc>
        <w:tc>
          <w:tcPr>
            <w:tcW w:w="720" w:type="dxa"/>
            <w:noWrap/>
            <w:vAlign w:val="center"/>
          </w:tcPr>
          <w:p w14:paraId="048DA22D" w14:textId="77777777" w:rsidR="002F6CD8" w:rsidRDefault="002F6CD8" w:rsidP="00A80E7F">
            <w:pPr>
              <w:pStyle w:val="TAC"/>
              <w:rPr>
                <w:bCs/>
                <w:lang w:eastAsia="zh-CN"/>
              </w:rPr>
            </w:pPr>
            <w:r>
              <w:rPr>
                <w:bCs/>
                <w:lang w:eastAsia="zh-CN"/>
              </w:rPr>
              <w:t>23.9</w:t>
            </w:r>
          </w:p>
        </w:tc>
        <w:tc>
          <w:tcPr>
            <w:tcW w:w="1260" w:type="dxa"/>
            <w:vAlign w:val="center"/>
          </w:tcPr>
          <w:p w14:paraId="48934E39" w14:textId="77777777" w:rsidR="002F6CD8" w:rsidRDefault="002F6CD8" w:rsidP="00A80E7F">
            <w:pPr>
              <w:pStyle w:val="TAC"/>
              <w:rPr>
                <w:bCs/>
                <w:lang w:eastAsia="zh-CN"/>
              </w:rPr>
            </w:pPr>
            <w:r>
              <w:rPr>
                <w:bCs/>
                <w:lang w:eastAsia="zh-CN"/>
              </w:rPr>
              <w:t>NOTE 2</w:t>
            </w:r>
          </w:p>
        </w:tc>
        <w:tc>
          <w:tcPr>
            <w:tcW w:w="1800" w:type="dxa"/>
            <w:vAlign w:val="center"/>
          </w:tcPr>
          <w:p w14:paraId="0AB0190C" w14:textId="419B1472" w:rsidR="002F6CD8" w:rsidRDefault="002F6CD8" w:rsidP="0060606F">
            <w:pPr>
              <w:pStyle w:val="TAC"/>
              <w:rPr>
                <w:bCs/>
                <w:lang w:eastAsia="zh-CN"/>
              </w:rPr>
            </w:pPr>
            <w:r>
              <w:rPr>
                <w:bCs/>
                <w:lang w:eastAsia="zh-CN"/>
              </w:rPr>
              <w:t>UL2/DL1</w:t>
            </w:r>
            <w:r w:rsidR="0060606F">
              <w:rPr>
                <w:bCs/>
                <w:lang w:eastAsia="zh-CN"/>
              </w:rPr>
              <w:t xml:space="preserve"> </w:t>
            </w:r>
            <w:proofErr w:type="gramStart"/>
            <w:r>
              <w:rPr>
                <w:bCs/>
                <w:lang w:eastAsia="zh-CN"/>
              </w:rPr>
              <w:t>direct-hit</w:t>
            </w:r>
            <w:proofErr w:type="gramEnd"/>
          </w:p>
        </w:tc>
      </w:tr>
      <w:tr w:rsidR="0060606F" w14:paraId="6ADC8329" w14:textId="77777777" w:rsidTr="0060606F">
        <w:trPr>
          <w:trHeight w:val="300"/>
          <w:jc w:val="center"/>
        </w:trPr>
        <w:tc>
          <w:tcPr>
            <w:tcW w:w="680" w:type="dxa"/>
            <w:vAlign w:val="center"/>
          </w:tcPr>
          <w:p w14:paraId="3A9A21F5" w14:textId="77777777" w:rsidR="002F6CD8" w:rsidRDefault="002F6CD8" w:rsidP="00A80E7F">
            <w:pPr>
              <w:pStyle w:val="TAC"/>
              <w:rPr>
                <w:lang w:eastAsia="zh-CN"/>
              </w:rPr>
            </w:pPr>
            <w:r>
              <w:rPr>
                <w:rFonts w:hint="eastAsia"/>
                <w:lang w:eastAsia="zh-CN"/>
              </w:rPr>
              <w:t>n</w:t>
            </w:r>
            <w:r>
              <w:rPr>
                <w:lang w:eastAsia="zh-CN"/>
              </w:rPr>
              <w:t>2</w:t>
            </w:r>
          </w:p>
        </w:tc>
        <w:tc>
          <w:tcPr>
            <w:tcW w:w="900" w:type="dxa"/>
            <w:vAlign w:val="center"/>
          </w:tcPr>
          <w:p w14:paraId="46159569" w14:textId="77777777" w:rsidR="002F6CD8" w:rsidRDefault="002F6CD8" w:rsidP="00A80E7F">
            <w:pPr>
              <w:pStyle w:val="TAC"/>
              <w:rPr>
                <w:lang w:eastAsia="zh-CN"/>
              </w:rPr>
            </w:pPr>
            <w:r>
              <w:rPr>
                <w:rFonts w:hint="eastAsia"/>
                <w:lang w:eastAsia="zh-CN"/>
              </w:rPr>
              <w:t>n</w:t>
            </w:r>
            <w:r>
              <w:rPr>
                <w:lang w:eastAsia="zh-CN"/>
              </w:rPr>
              <w:t>78</w:t>
            </w:r>
          </w:p>
        </w:tc>
        <w:tc>
          <w:tcPr>
            <w:tcW w:w="720" w:type="dxa"/>
            <w:noWrap/>
            <w:vAlign w:val="center"/>
          </w:tcPr>
          <w:p w14:paraId="4511BC14" w14:textId="77777777" w:rsidR="002F6CD8" w:rsidRDefault="002F6CD8" w:rsidP="00A80E7F">
            <w:pPr>
              <w:pStyle w:val="TAC"/>
              <w:rPr>
                <w:bCs/>
                <w:lang w:eastAsia="zh-CN"/>
              </w:rPr>
            </w:pPr>
            <w:r>
              <w:rPr>
                <w:bCs/>
                <w:lang w:eastAsia="zh-CN"/>
              </w:rPr>
              <w:t>5</w:t>
            </w:r>
          </w:p>
        </w:tc>
        <w:tc>
          <w:tcPr>
            <w:tcW w:w="990" w:type="dxa"/>
            <w:vAlign w:val="center"/>
          </w:tcPr>
          <w:p w14:paraId="54692A6C" w14:textId="77777777" w:rsidR="002F6CD8" w:rsidRDefault="002F6CD8" w:rsidP="00A80E7F">
            <w:pPr>
              <w:pStyle w:val="TAC"/>
              <w:rPr>
                <w:bCs/>
                <w:lang w:eastAsia="zh-CN"/>
              </w:rPr>
            </w:pPr>
            <w:r>
              <w:rPr>
                <w:bCs/>
                <w:lang w:eastAsia="zh-CN"/>
              </w:rPr>
              <w:t>15</w:t>
            </w:r>
          </w:p>
        </w:tc>
        <w:tc>
          <w:tcPr>
            <w:tcW w:w="1800" w:type="dxa"/>
            <w:noWrap/>
            <w:vAlign w:val="center"/>
          </w:tcPr>
          <w:p w14:paraId="618D654C" w14:textId="77777777" w:rsidR="002F6CD8" w:rsidRDefault="002F6CD8" w:rsidP="00A80E7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720" w:type="dxa"/>
            <w:noWrap/>
            <w:vAlign w:val="center"/>
          </w:tcPr>
          <w:p w14:paraId="0873FC50" w14:textId="77777777" w:rsidR="002F6CD8" w:rsidRDefault="002F6CD8" w:rsidP="00A80E7F">
            <w:pPr>
              <w:pStyle w:val="TAC"/>
              <w:rPr>
                <w:lang w:eastAsia="zh-CN"/>
              </w:rPr>
            </w:pPr>
            <w:r>
              <w:rPr>
                <w:lang w:eastAsia="zh-CN"/>
              </w:rPr>
              <w:t>10</w:t>
            </w:r>
          </w:p>
        </w:tc>
        <w:tc>
          <w:tcPr>
            <w:tcW w:w="720" w:type="dxa"/>
            <w:noWrap/>
            <w:vAlign w:val="center"/>
          </w:tcPr>
          <w:p w14:paraId="64A34B86" w14:textId="77777777" w:rsidR="002F6CD8" w:rsidRDefault="002F6CD8" w:rsidP="00A80E7F">
            <w:pPr>
              <w:pStyle w:val="TAC"/>
              <w:rPr>
                <w:bCs/>
                <w:lang w:eastAsia="zh-CN"/>
              </w:rPr>
            </w:pPr>
            <w:r>
              <w:rPr>
                <w:bCs/>
                <w:lang w:eastAsia="zh-CN"/>
              </w:rPr>
              <w:t>23.9</w:t>
            </w:r>
          </w:p>
        </w:tc>
        <w:tc>
          <w:tcPr>
            <w:tcW w:w="1260" w:type="dxa"/>
            <w:vAlign w:val="center"/>
          </w:tcPr>
          <w:p w14:paraId="679531F0" w14:textId="77777777" w:rsidR="002F6CD8" w:rsidRDefault="002F6CD8" w:rsidP="00A80E7F">
            <w:pPr>
              <w:pStyle w:val="TAC"/>
              <w:rPr>
                <w:bCs/>
                <w:lang w:eastAsia="zh-CN"/>
              </w:rPr>
            </w:pPr>
            <w:r>
              <w:rPr>
                <w:bCs/>
                <w:lang w:eastAsia="zh-CN"/>
              </w:rPr>
              <w:t>NOTE 2</w:t>
            </w:r>
          </w:p>
        </w:tc>
        <w:tc>
          <w:tcPr>
            <w:tcW w:w="1800" w:type="dxa"/>
            <w:vAlign w:val="center"/>
          </w:tcPr>
          <w:p w14:paraId="4605E2D9" w14:textId="0F26352F" w:rsidR="002F6CD8" w:rsidRDefault="002F6CD8" w:rsidP="0060606F">
            <w:pPr>
              <w:pStyle w:val="TAC"/>
              <w:rPr>
                <w:bCs/>
                <w:lang w:eastAsia="zh-CN"/>
              </w:rPr>
            </w:pPr>
            <w:r>
              <w:rPr>
                <w:bCs/>
                <w:lang w:eastAsia="zh-CN"/>
              </w:rPr>
              <w:t>UL2/DL1</w:t>
            </w:r>
            <w:r w:rsidR="0060606F">
              <w:rPr>
                <w:bCs/>
                <w:lang w:eastAsia="zh-CN"/>
              </w:rPr>
              <w:t xml:space="preserve"> </w:t>
            </w:r>
            <w:proofErr w:type="gramStart"/>
            <w:r>
              <w:rPr>
                <w:bCs/>
                <w:lang w:eastAsia="zh-CN"/>
              </w:rPr>
              <w:t>direct-hit</w:t>
            </w:r>
            <w:proofErr w:type="gramEnd"/>
          </w:p>
        </w:tc>
      </w:tr>
      <w:tr w:rsidR="0060606F" w14:paraId="6349FBE7" w14:textId="77777777" w:rsidTr="0060606F">
        <w:trPr>
          <w:trHeight w:val="300"/>
          <w:jc w:val="center"/>
        </w:trPr>
        <w:tc>
          <w:tcPr>
            <w:tcW w:w="680" w:type="dxa"/>
            <w:vAlign w:val="center"/>
          </w:tcPr>
          <w:p w14:paraId="58D28AF2" w14:textId="77777777" w:rsidR="002F6CD8" w:rsidRDefault="002F6CD8" w:rsidP="00A80E7F">
            <w:pPr>
              <w:pStyle w:val="TAC"/>
              <w:rPr>
                <w:lang w:eastAsia="zh-CN"/>
              </w:rPr>
            </w:pPr>
            <w:r>
              <w:rPr>
                <w:rFonts w:hint="eastAsia"/>
                <w:lang w:eastAsia="zh-CN"/>
              </w:rPr>
              <w:t>n</w:t>
            </w:r>
            <w:r>
              <w:rPr>
                <w:lang w:eastAsia="zh-CN"/>
              </w:rPr>
              <w:t>3</w:t>
            </w:r>
          </w:p>
        </w:tc>
        <w:tc>
          <w:tcPr>
            <w:tcW w:w="900" w:type="dxa"/>
            <w:vAlign w:val="center"/>
          </w:tcPr>
          <w:p w14:paraId="202958A2" w14:textId="77777777" w:rsidR="002F6CD8" w:rsidRDefault="002F6CD8" w:rsidP="00A80E7F">
            <w:pPr>
              <w:pStyle w:val="TAC"/>
              <w:rPr>
                <w:lang w:eastAsia="zh-CN"/>
              </w:rPr>
            </w:pPr>
            <w:r>
              <w:rPr>
                <w:rFonts w:hint="eastAsia"/>
                <w:lang w:eastAsia="zh-CN"/>
              </w:rPr>
              <w:t>n</w:t>
            </w:r>
            <w:r>
              <w:rPr>
                <w:lang w:eastAsia="zh-CN"/>
              </w:rPr>
              <w:t>78</w:t>
            </w:r>
          </w:p>
        </w:tc>
        <w:tc>
          <w:tcPr>
            <w:tcW w:w="720" w:type="dxa"/>
            <w:noWrap/>
            <w:vAlign w:val="center"/>
          </w:tcPr>
          <w:p w14:paraId="6D39F5D9" w14:textId="77777777" w:rsidR="002F6CD8" w:rsidRDefault="002F6CD8" w:rsidP="00A80E7F">
            <w:pPr>
              <w:pStyle w:val="TAC"/>
              <w:rPr>
                <w:bCs/>
                <w:lang w:eastAsia="zh-CN"/>
              </w:rPr>
            </w:pPr>
            <w:r>
              <w:rPr>
                <w:bCs/>
                <w:lang w:eastAsia="zh-CN"/>
              </w:rPr>
              <w:t>5</w:t>
            </w:r>
          </w:p>
        </w:tc>
        <w:tc>
          <w:tcPr>
            <w:tcW w:w="990" w:type="dxa"/>
            <w:vAlign w:val="center"/>
          </w:tcPr>
          <w:p w14:paraId="63996C1B" w14:textId="77777777" w:rsidR="002F6CD8" w:rsidRDefault="002F6CD8" w:rsidP="00A80E7F">
            <w:pPr>
              <w:pStyle w:val="TAC"/>
              <w:rPr>
                <w:bCs/>
                <w:lang w:eastAsia="zh-CN"/>
              </w:rPr>
            </w:pPr>
            <w:r>
              <w:rPr>
                <w:bCs/>
                <w:lang w:eastAsia="zh-CN"/>
              </w:rPr>
              <w:t>15</w:t>
            </w:r>
          </w:p>
        </w:tc>
        <w:tc>
          <w:tcPr>
            <w:tcW w:w="1800" w:type="dxa"/>
            <w:noWrap/>
            <w:vAlign w:val="center"/>
          </w:tcPr>
          <w:p w14:paraId="0FD545C4" w14:textId="77777777" w:rsidR="002F6CD8" w:rsidRDefault="002F6CD8" w:rsidP="00A80E7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720" w:type="dxa"/>
            <w:noWrap/>
            <w:vAlign w:val="center"/>
          </w:tcPr>
          <w:p w14:paraId="03E230A5" w14:textId="77777777" w:rsidR="002F6CD8" w:rsidRDefault="002F6CD8" w:rsidP="00A80E7F">
            <w:pPr>
              <w:pStyle w:val="TAC"/>
              <w:rPr>
                <w:lang w:eastAsia="zh-CN"/>
              </w:rPr>
            </w:pPr>
            <w:r>
              <w:rPr>
                <w:lang w:eastAsia="zh-CN"/>
              </w:rPr>
              <w:t>10</w:t>
            </w:r>
          </w:p>
        </w:tc>
        <w:tc>
          <w:tcPr>
            <w:tcW w:w="720" w:type="dxa"/>
            <w:noWrap/>
            <w:vAlign w:val="center"/>
          </w:tcPr>
          <w:p w14:paraId="1770E583" w14:textId="77777777" w:rsidR="002F6CD8" w:rsidRDefault="002F6CD8" w:rsidP="00A80E7F">
            <w:pPr>
              <w:pStyle w:val="TAC"/>
              <w:rPr>
                <w:bCs/>
                <w:lang w:eastAsia="zh-CN"/>
              </w:rPr>
            </w:pPr>
            <w:r>
              <w:rPr>
                <w:bCs/>
                <w:lang w:eastAsia="zh-CN"/>
              </w:rPr>
              <w:t>23.9</w:t>
            </w:r>
          </w:p>
        </w:tc>
        <w:tc>
          <w:tcPr>
            <w:tcW w:w="1260" w:type="dxa"/>
            <w:vAlign w:val="center"/>
          </w:tcPr>
          <w:p w14:paraId="61219593" w14:textId="77777777" w:rsidR="002F6CD8" w:rsidRDefault="002F6CD8" w:rsidP="00A80E7F">
            <w:pPr>
              <w:pStyle w:val="TAC"/>
              <w:rPr>
                <w:bCs/>
                <w:lang w:eastAsia="zh-CN"/>
              </w:rPr>
            </w:pPr>
            <w:r>
              <w:rPr>
                <w:bCs/>
                <w:lang w:eastAsia="zh-CN"/>
              </w:rPr>
              <w:t>NOTE 2</w:t>
            </w:r>
          </w:p>
        </w:tc>
        <w:tc>
          <w:tcPr>
            <w:tcW w:w="1800" w:type="dxa"/>
            <w:vAlign w:val="center"/>
          </w:tcPr>
          <w:p w14:paraId="5FBFFC96" w14:textId="04DEF32F" w:rsidR="002F6CD8" w:rsidRDefault="002F6CD8" w:rsidP="0060606F">
            <w:pPr>
              <w:pStyle w:val="TAC"/>
              <w:rPr>
                <w:bCs/>
                <w:lang w:eastAsia="zh-CN"/>
              </w:rPr>
            </w:pPr>
            <w:r>
              <w:rPr>
                <w:bCs/>
                <w:lang w:eastAsia="zh-CN"/>
              </w:rPr>
              <w:t>UL2/DL1</w:t>
            </w:r>
            <w:r w:rsidR="0060606F">
              <w:rPr>
                <w:bCs/>
                <w:lang w:eastAsia="zh-CN"/>
              </w:rPr>
              <w:t xml:space="preserve"> </w:t>
            </w:r>
            <w:proofErr w:type="gramStart"/>
            <w:r>
              <w:rPr>
                <w:bCs/>
                <w:lang w:eastAsia="zh-CN"/>
              </w:rPr>
              <w:t>direct-hit</w:t>
            </w:r>
            <w:proofErr w:type="gramEnd"/>
          </w:p>
        </w:tc>
      </w:tr>
      <w:tr w:rsidR="002F6CD8" w14:paraId="3DE3C0D4" w14:textId="77777777" w:rsidTr="0060606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3AF4D81A" w14:textId="77777777" w:rsidR="002F6CD8" w:rsidRPr="003525C9" w:rsidRDefault="002F6CD8" w:rsidP="00A80E7F">
            <w:pPr>
              <w:pStyle w:val="TAC"/>
              <w:rPr>
                <w:highlight w:val="yellow"/>
                <w:lang w:eastAsia="zh-CN"/>
              </w:rPr>
            </w:pPr>
            <w:r w:rsidRPr="003525C9">
              <w:rPr>
                <w:rFonts w:hint="eastAsia"/>
                <w:highlight w:val="yellow"/>
                <w:lang w:eastAsia="zh-CN"/>
              </w:rPr>
              <w:t>n</w:t>
            </w:r>
            <w:r w:rsidRPr="003525C9">
              <w:rPr>
                <w:highlight w:val="yellow"/>
                <w:lang w:eastAsia="zh-CN"/>
              </w:rPr>
              <w:t>8</w:t>
            </w:r>
          </w:p>
        </w:tc>
        <w:tc>
          <w:tcPr>
            <w:tcW w:w="900" w:type="dxa"/>
            <w:tcBorders>
              <w:top w:val="single" w:sz="4" w:space="0" w:color="auto"/>
              <w:left w:val="single" w:sz="4" w:space="0" w:color="auto"/>
              <w:bottom w:val="single" w:sz="4" w:space="0" w:color="auto"/>
              <w:right w:val="single" w:sz="4" w:space="0" w:color="auto"/>
            </w:tcBorders>
            <w:vAlign w:val="center"/>
          </w:tcPr>
          <w:p w14:paraId="5E132680" w14:textId="77777777" w:rsidR="002F6CD8" w:rsidRPr="003525C9" w:rsidRDefault="002F6CD8" w:rsidP="00A80E7F">
            <w:pPr>
              <w:pStyle w:val="TAC"/>
              <w:rPr>
                <w:highlight w:val="yellow"/>
                <w:lang w:eastAsia="zh-CN"/>
              </w:rPr>
            </w:pPr>
            <w:r w:rsidRPr="003525C9">
              <w:rPr>
                <w:rFonts w:hint="eastAsia"/>
                <w:highlight w:val="yellow"/>
                <w:lang w:eastAsia="zh-CN"/>
              </w:rPr>
              <w:t>n</w:t>
            </w:r>
            <w:r w:rsidRPr="003525C9">
              <w:rPr>
                <w:highlight w:val="yellow"/>
                <w:lang w:eastAsia="zh-CN"/>
              </w:rPr>
              <w:t>3</w:t>
            </w:r>
            <w:r w:rsidRPr="003525C9">
              <w:rPr>
                <w:highlight w:val="yellow"/>
                <w:vertAlign w:val="superscript"/>
                <w:lang w:eastAsia="zh-CN"/>
              </w:rPr>
              <w:t>13</w:t>
            </w:r>
          </w:p>
        </w:tc>
        <w:tc>
          <w:tcPr>
            <w:tcW w:w="720" w:type="dxa"/>
            <w:tcBorders>
              <w:top w:val="single" w:sz="4" w:space="0" w:color="auto"/>
              <w:left w:val="single" w:sz="4" w:space="0" w:color="auto"/>
              <w:bottom w:val="single" w:sz="4" w:space="0" w:color="auto"/>
              <w:right w:val="single" w:sz="4" w:space="0" w:color="auto"/>
            </w:tcBorders>
            <w:noWrap/>
            <w:vAlign w:val="center"/>
          </w:tcPr>
          <w:p w14:paraId="1FB8DA2A" w14:textId="77777777" w:rsidR="002F6CD8" w:rsidRPr="003525C9" w:rsidRDefault="002F6CD8" w:rsidP="00A80E7F">
            <w:pPr>
              <w:pStyle w:val="TAC"/>
              <w:rPr>
                <w:bCs/>
                <w:highlight w:val="yellow"/>
                <w:lang w:eastAsia="zh-CN"/>
              </w:rPr>
            </w:pPr>
            <w:r w:rsidRPr="003525C9">
              <w:rPr>
                <w:rFonts w:hint="eastAsia"/>
                <w:bCs/>
                <w:highlight w:val="yellow"/>
                <w:lang w:eastAsia="zh-CN"/>
              </w:rPr>
              <w:t>N/A</w:t>
            </w:r>
          </w:p>
        </w:tc>
        <w:tc>
          <w:tcPr>
            <w:tcW w:w="990" w:type="dxa"/>
            <w:tcBorders>
              <w:top w:val="single" w:sz="4" w:space="0" w:color="auto"/>
              <w:left w:val="single" w:sz="4" w:space="0" w:color="auto"/>
              <w:bottom w:val="single" w:sz="4" w:space="0" w:color="auto"/>
              <w:right w:val="single" w:sz="4" w:space="0" w:color="auto"/>
            </w:tcBorders>
            <w:vAlign w:val="center"/>
          </w:tcPr>
          <w:p w14:paraId="119632AF" w14:textId="77777777" w:rsidR="002F6CD8" w:rsidRPr="003525C9" w:rsidRDefault="002F6CD8" w:rsidP="00A80E7F">
            <w:pPr>
              <w:pStyle w:val="TAC"/>
              <w:rPr>
                <w:bCs/>
                <w:highlight w:val="yellow"/>
                <w:lang w:eastAsia="zh-CN"/>
              </w:rPr>
            </w:pPr>
            <w:r w:rsidRPr="003525C9">
              <w:rPr>
                <w:rFonts w:hint="eastAsia"/>
                <w:bCs/>
                <w:highlight w:val="yellow"/>
                <w:lang w:eastAsia="zh-CN"/>
              </w:rPr>
              <w:t>N/A</w:t>
            </w:r>
          </w:p>
        </w:tc>
        <w:tc>
          <w:tcPr>
            <w:tcW w:w="1800" w:type="dxa"/>
            <w:tcBorders>
              <w:top w:val="single" w:sz="4" w:space="0" w:color="auto"/>
              <w:left w:val="single" w:sz="4" w:space="0" w:color="auto"/>
              <w:bottom w:val="single" w:sz="4" w:space="0" w:color="auto"/>
              <w:right w:val="single" w:sz="4" w:space="0" w:color="auto"/>
            </w:tcBorders>
            <w:noWrap/>
            <w:vAlign w:val="center"/>
          </w:tcPr>
          <w:p w14:paraId="4A232A9B" w14:textId="77777777" w:rsidR="002F6CD8" w:rsidRPr="003525C9" w:rsidRDefault="002F6CD8" w:rsidP="00A80E7F">
            <w:pPr>
              <w:pStyle w:val="TAC"/>
              <w:rPr>
                <w:bCs/>
                <w:highlight w:val="yellow"/>
                <w:lang w:eastAsia="zh-CN"/>
              </w:rPr>
            </w:pPr>
            <w:r w:rsidRPr="003525C9">
              <w:rPr>
                <w:rFonts w:hint="eastAsia"/>
                <w:bCs/>
                <w:highlight w:val="yellow"/>
                <w:lang w:eastAsia="zh-CN"/>
              </w:rPr>
              <w:t>N/A</w:t>
            </w:r>
          </w:p>
        </w:tc>
        <w:tc>
          <w:tcPr>
            <w:tcW w:w="720" w:type="dxa"/>
            <w:tcBorders>
              <w:top w:val="single" w:sz="4" w:space="0" w:color="auto"/>
              <w:left w:val="single" w:sz="4" w:space="0" w:color="auto"/>
              <w:bottom w:val="single" w:sz="4" w:space="0" w:color="auto"/>
              <w:right w:val="single" w:sz="4" w:space="0" w:color="auto"/>
            </w:tcBorders>
            <w:noWrap/>
            <w:vAlign w:val="center"/>
          </w:tcPr>
          <w:p w14:paraId="42265DA4" w14:textId="77777777" w:rsidR="002F6CD8" w:rsidRPr="003525C9" w:rsidRDefault="002F6CD8" w:rsidP="00A80E7F">
            <w:pPr>
              <w:pStyle w:val="TAC"/>
              <w:rPr>
                <w:highlight w:val="yellow"/>
                <w:lang w:eastAsia="zh-CN"/>
              </w:rPr>
            </w:pPr>
            <w:r w:rsidRPr="003525C9">
              <w:rPr>
                <w:rFonts w:hint="eastAsia"/>
                <w:highlight w:val="yellow"/>
                <w:lang w:eastAsia="zh-CN"/>
              </w:rPr>
              <w:t>N/A</w:t>
            </w:r>
          </w:p>
        </w:tc>
        <w:tc>
          <w:tcPr>
            <w:tcW w:w="720" w:type="dxa"/>
            <w:tcBorders>
              <w:top w:val="single" w:sz="4" w:space="0" w:color="auto"/>
              <w:left w:val="single" w:sz="4" w:space="0" w:color="auto"/>
              <w:bottom w:val="single" w:sz="4" w:space="0" w:color="auto"/>
              <w:right w:val="single" w:sz="4" w:space="0" w:color="auto"/>
            </w:tcBorders>
            <w:noWrap/>
            <w:vAlign w:val="center"/>
          </w:tcPr>
          <w:p w14:paraId="54E3348B" w14:textId="77777777" w:rsidR="002F6CD8" w:rsidRPr="003525C9" w:rsidRDefault="002F6CD8" w:rsidP="00A80E7F">
            <w:pPr>
              <w:pStyle w:val="TAC"/>
              <w:rPr>
                <w:bCs/>
                <w:highlight w:val="yellow"/>
                <w:lang w:eastAsia="zh-CN"/>
              </w:rPr>
            </w:pPr>
            <w:r w:rsidRPr="003525C9">
              <w:rPr>
                <w:bCs/>
                <w:highlight w:val="yellow"/>
                <w:lang w:eastAsia="zh-CN"/>
              </w:rPr>
              <w:t>N</w:t>
            </w:r>
            <w:r w:rsidRPr="003525C9">
              <w:rPr>
                <w:rFonts w:hint="eastAsia"/>
                <w:bCs/>
                <w:highlight w:val="yellow"/>
                <w:lang w:eastAsia="zh-CN"/>
              </w:rPr>
              <w:t>/</w:t>
            </w:r>
            <w:r w:rsidRPr="003525C9">
              <w:rPr>
                <w:bCs/>
                <w:highlight w:val="yellow"/>
                <w:lang w:eastAsia="zh-CN"/>
              </w:rPr>
              <w:t>A</w:t>
            </w:r>
          </w:p>
        </w:tc>
        <w:tc>
          <w:tcPr>
            <w:tcW w:w="1260" w:type="dxa"/>
            <w:tcBorders>
              <w:top w:val="single" w:sz="4" w:space="0" w:color="auto"/>
              <w:left w:val="single" w:sz="4" w:space="0" w:color="auto"/>
              <w:bottom w:val="single" w:sz="4" w:space="0" w:color="auto"/>
              <w:right w:val="single" w:sz="4" w:space="0" w:color="auto"/>
            </w:tcBorders>
            <w:vAlign w:val="center"/>
          </w:tcPr>
          <w:p w14:paraId="2B639BC7" w14:textId="77777777" w:rsidR="002F6CD8" w:rsidRDefault="002F6CD8" w:rsidP="00A80E7F">
            <w:pPr>
              <w:pStyle w:val="TAC"/>
              <w:rPr>
                <w:bCs/>
                <w:lang w:eastAsia="zh-CN"/>
              </w:rPr>
            </w:pPr>
            <w:r>
              <w:rPr>
                <w:bCs/>
                <w:lang w:eastAsia="zh-CN"/>
              </w:rPr>
              <w:t>NOTE 2</w:t>
            </w:r>
          </w:p>
        </w:tc>
        <w:tc>
          <w:tcPr>
            <w:tcW w:w="1800" w:type="dxa"/>
            <w:tcBorders>
              <w:top w:val="single" w:sz="4" w:space="0" w:color="auto"/>
              <w:left w:val="single" w:sz="4" w:space="0" w:color="auto"/>
              <w:bottom w:val="single" w:sz="4" w:space="0" w:color="auto"/>
              <w:right w:val="single" w:sz="4" w:space="0" w:color="auto"/>
            </w:tcBorders>
            <w:vAlign w:val="center"/>
          </w:tcPr>
          <w:p w14:paraId="0CDE0EA0" w14:textId="176BF59D" w:rsidR="002F6CD8" w:rsidRDefault="002F6CD8" w:rsidP="0060606F">
            <w:pPr>
              <w:pStyle w:val="TAC"/>
              <w:rPr>
                <w:bCs/>
                <w:lang w:eastAsia="zh-CN"/>
              </w:rPr>
            </w:pPr>
            <w:r>
              <w:rPr>
                <w:bCs/>
                <w:lang w:eastAsia="zh-CN"/>
              </w:rPr>
              <w:t>UL2/DL1</w:t>
            </w:r>
            <w:r w:rsidR="0060606F">
              <w:rPr>
                <w:bCs/>
                <w:lang w:eastAsia="zh-CN"/>
              </w:rPr>
              <w:t xml:space="preserve"> </w:t>
            </w:r>
            <w:proofErr w:type="gramStart"/>
            <w:r>
              <w:rPr>
                <w:bCs/>
                <w:lang w:eastAsia="zh-CN"/>
              </w:rPr>
              <w:t>direct-hit</w:t>
            </w:r>
            <w:proofErr w:type="gramEnd"/>
          </w:p>
        </w:tc>
      </w:tr>
      <w:tr w:rsidR="002F6CD8" w14:paraId="786C946D" w14:textId="77777777" w:rsidTr="0060606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65696166" w14:textId="77777777" w:rsidR="002F6CD8" w:rsidRDefault="002F6CD8" w:rsidP="00A80E7F">
            <w:pPr>
              <w:pStyle w:val="TAC"/>
              <w:rPr>
                <w:lang w:eastAsia="zh-CN"/>
              </w:rPr>
            </w:pPr>
            <w:r>
              <w:rPr>
                <w:rFonts w:hint="eastAsia"/>
                <w:lang w:eastAsia="zh-CN"/>
              </w:rPr>
              <w:t>n</w:t>
            </w:r>
            <w:r>
              <w:rPr>
                <w:lang w:eastAsia="zh-CN"/>
              </w:rPr>
              <w:t>8</w:t>
            </w:r>
          </w:p>
        </w:tc>
        <w:tc>
          <w:tcPr>
            <w:tcW w:w="900" w:type="dxa"/>
            <w:tcBorders>
              <w:top w:val="single" w:sz="4" w:space="0" w:color="auto"/>
              <w:left w:val="single" w:sz="4" w:space="0" w:color="auto"/>
              <w:bottom w:val="single" w:sz="4" w:space="0" w:color="auto"/>
              <w:right w:val="single" w:sz="4" w:space="0" w:color="auto"/>
            </w:tcBorders>
            <w:vAlign w:val="center"/>
          </w:tcPr>
          <w:p w14:paraId="16CA84D6" w14:textId="77777777" w:rsidR="002F6CD8" w:rsidRDefault="002F6CD8" w:rsidP="00A80E7F">
            <w:pPr>
              <w:pStyle w:val="TAC"/>
              <w:rPr>
                <w:lang w:eastAsia="zh-CN"/>
              </w:rPr>
            </w:pPr>
            <w:r>
              <w:rPr>
                <w:rFonts w:hint="eastAsia"/>
                <w:lang w:eastAsia="zh-CN"/>
              </w:rPr>
              <w:t>n</w:t>
            </w:r>
            <w:r>
              <w:rPr>
                <w:lang w:eastAsia="zh-CN"/>
              </w:rPr>
              <w:t>7</w:t>
            </w:r>
          </w:p>
        </w:tc>
        <w:tc>
          <w:tcPr>
            <w:tcW w:w="720" w:type="dxa"/>
            <w:tcBorders>
              <w:top w:val="single" w:sz="4" w:space="0" w:color="auto"/>
              <w:left w:val="single" w:sz="4" w:space="0" w:color="auto"/>
              <w:bottom w:val="single" w:sz="4" w:space="0" w:color="auto"/>
              <w:right w:val="single" w:sz="4" w:space="0" w:color="auto"/>
            </w:tcBorders>
            <w:noWrap/>
            <w:vAlign w:val="center"/>
          </w:tcPr>
          <w:p w14:paraId="7256C61A" w14:textId="77777777" w:rsidR="002F6CD8" w:rsidRDefault="002F6CD8" w:rsidP="00A80E7F">
            <w:pPr>
              <w:pStyle w:val="TAC"/>
              <w:rPr>
                <w:bCs/>
                <w:lang w:eastAsia="zh-CN"/>
              </w:rPr>
            </w:pPr>
            <w:r>
              <w:rPr>
                <w:bCs/>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tcPr>
          <w:p w14:paraId="05FAD4C7" w14:textId="77777777" w:rsidR="002F6CD8" w:rsidRDefault="002F6CD8" w:rsidP="00A80E7F">
            <w:pPr>
              <w:pStyle w:val="TAC"/>
              <w:rPr>
                <w:bCs/>
                <w:lang w:eastAsia="zh-CN"/>
              </w:rPr>
            </w:pPr>
            <w:r>
              <w:rPr>
                <w:bCs/>
                <w:lang w:eastAsia="zh-CN"/>
              </w:rPr>
              <w:t>15</w:t>
            </w:r>
          </w:p>
        </w:tc>
        <w:tc>
          <w:tcPr>
            <w:tcW w:w="1800" w:type="dxa"/>
            <w:tcBorders>
              <w:top w:val="single" w:sz="4" w:space="0" w:color="auto"/>
              <w:left w:val="single" w:sz="4" w:space="0" w:color="auto"/>
              <w:bottom w:val="single" w:sz="4" w:space="0" w:color="auto"/>
              <w:right w:val="single" w:sz="4" w:space="0" w:color="auto"/>
            </w:tcBorders>
            <w:noWrap/>
            <w:vAlign w:val="center"/>
          </w:tcPr>
          <w:p w14:paraId="02C17731" w14:textId="77777777" w:rsidR="002F6CD8" w:rsidRDefault="002F6CD8" w:rsidP="00A80E7F">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53063C4F" w14:textId="77777777" w:rsidR="002F6CD8" w:rsidRDefault="002F6CD8" w:rsidP="00A80E7F">
            <w:pPr>
              <w:pStyle w:val="TAC"/>
              <w:rPr>
                <w:lang w:eastAsia="zh-CN"/>
              </w:rPr>
            </w:pPr>
            <w:r>
              <w:rPr>
                <w:lang w:eastAsia="zh-CN"/>
              </w:rPr>
              <w:t>5</w:t>
            </w:r>
          </w:p>
        </w:tc>
        <w:tc>
          <w:tcPr>
            <w:tcW w:w="720" w:type="dxa"/>
            <w:tcBorders>
              <w:top w:val="single" w:sz="4" w:space="0" w:color="auto"/>
              <w:left w:val="single" w:sz="4" w:space="0" w:color="auto"/>
              <w:bottom w:val="single" w:sz="4" w:space="0" w:color="auto"/>
              <w:right w:val="single" w:sz="4" w:space="0" w:color="auto"/>
            </w:tcBorders>
            <w:noWrap/>
            <w:vAlign w:val="center"/>
          </w:tcPr>
          <w:p w14:paraId="314494AB" w14:textId="77777777" w:rsidR="002F6CD8" w:rsidRDefault="002F6CD8" w:rsidP="00A80E7F">
            <w:pPr>
              <w:pStyle w:val="TAC"/>
              <w:rPr>
                <w:bCs/>
                <w:lang w:eastAsia="zh-CN"/>
              </w:rPr>
            </w:pPr>
            <w:r>
              <w:rPr>
                <w:bCs/>
                <w:lang w:eastAsia="zh-CN"/>
              </w:rPr>
              <w:t>10</w:t>
            </w:r>
          </w:p>
        </w:tc>
        <w:tc>
          <w:tcPr>
            <w:tcW w:w="1260" w:type="dxa"/>
            <w:tcBorders>
              <w:top w:val="single" w:sz="4" w:space="0" w:color="auto"/>
              <w:left w:val="single" w:sz="4" w:space="0" w:color="auto"/>
              <w:bottom w:val="single" w:sz="4" w:space="0" w:color="auto"/>
              <w:right w:val="single" w:sz="4" w:space="0" w:color="auto"/>
            </w:tcBorders>
            <w:vAlign w:val="center"/>
          </w:tcPr>
          <w:p w14:paraId="2F08392B" w14:textId="77777777" w:rsidR="002F6CD8" w:rsidRDefault="002F6CD8" w:rsidP="00A80E7F">
            <w:pPr>
              <w:pStyle w:val="TAC"/>
              <w:rPr>
                <w:bCs/>
                <w:lang w:eastAsia="zh-CN"/>
              </w:rPr>
            </w:pPr>
            <w:r>
              <w:rPr>
                <w:bCs/>
                <w:lang w:eastAsia="zh-CN"/>
              </w:rPr>
              <w:t>NOTE 3</w:t>
            </w:r>
          </w:p>
        </w:tc>
        <w:tc>
          <w:tcPr>
            <w:tcW w:w="1800" w:type="dxa"/>
            <w:tcBorders>
              <w:top w:val="single" w:sz="4" w:space="0" w:color="auto"/>
              <w:left w:val="single" w:sz="4" w:space="0" w:color="auto"/>
              <w:bottom w:val="single" w:sz="4" w:space="0" w:color="auto"/>
              <w:right w:val="single" w:sz="4" w:space="0" w:color="auto"/>
            </w:tcBorders>
            <w:vAlign w:val="center"/>
          </w:tcPr>
          <w:p w14:paraId="4FFB5805" w14:textId="3E9A7372" w:rsidR="002F6CD8" w:rsidRDefault="002F6CD8" w:rsidP="0060606F">
            <w:pPr>
              <w:pStyle w:val="TAC"/>
              <w:rPr>
                <w:bCs/>
                <w:lang w:eastAsia="zh-CN"/>
              </w:rPr>
            </w:pPr>
            <w:r>
              <w:rPr>
                <w:bCs/>
                <w:lang w:eastAsia="zh-CN"/>
              </w:rPr>
              <w:t>UL3/DL1</w:t>
            </w:r>
            <w:r w:rsidR="0060606F">
              <w:rPr>
                <w:bCs/>
                <w:lang w:eastAsia="zh-CN"/>
              </w:rPr>
              <w:t xml:space="preserve"> </w:t>
            </w:r>
            <w:proofErr w:type="gramStart"/>
            <w:r>
              <w:rPr>
                <w:bCs/>
                <w:lang w:eastAsia="zh-CN"/>
              </w:rPr>
              <w:t>direct-hit</w:t>
            </w:r>
            <w:proofErr w:type="gramEnd"/>
          </w:p>
        </w:tc>
      </w:tr>
      <w:tr w:rsidR="002F6CD8" w14:paraId="0C01F7A6" w14:textId="77777777" w:rsidTr="0060606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0CF10B58" w14:textId="77777777" w:rsidR="002F6CD8" w:rsidRDefault="002F6CD8" w:rsidP="00A80E7F">
            <w:pPr>
              <w:pStyle w:val="TAC"/>
              <w:rPr>
                <w:lang w:eastAsia="zh-CN"/>
              </w:rPr>
            </w:pPr>
            <w:r>
              <w:rPr>
                <w:rFonts w:hint="eastAsia"/>
                <w:lang w:eastAsia="zh-CN"/>
              </w:rPr>
              <w:t>n</w:t>
            </w:r>
            <w:r>
              <w:rPr>
                <w:lang w:eastAsia="zh-CN"/>
              </w:rPr>
              <w:t>8</w:t>
            </w:r>
          </w:p>
        </w:tc>
        <w:tc>
          <w:tcPr>
            <w:tcW w:w="900" w:type="dxa"/>
            <w:tcBorders>
              <w:top w:val="single" w:sz="4" w:space="0" w:color="auto"/>
              <w:left w:val="single" w:sz="4" w:space="0" w:color="auto"/>
              <w:bottom w:val="single" w:sz="4" w:space="0" w:color="auto"/>
              <w:right w:val="single" w:sz="4" w:space="0" w:color="auto"/>
            </w:tcBorders>
            <w:vAlign w:val="center"/>
          </w:tcPr>
          <w:p w14:paraId="164CF1E2" w14:textId="77777777" w:rsidR="002F6CD8" w:rsidRDefault="002F6CD8" w:rsidP="00A80E7F">
            <w:pPr>
              <w:pStyle w:val="TAC"/>
              <w:rPr>
                <w:lang w:eastAsia="zh-CN"/>
              </w:rPr>
            </w:pPr>
            <w:r>
              <w:rPr>
                <w:rFonts w:hint="eastAsia"/>
                <w:lang w:eastAsia="zh-CN"/>
              </w:rPr>
              <w:t>n</w:t>
            </w:r>
            <w:r>
              <w:rPr>
                <w:lang w:eastAsia="zh-CN"/>
              </w:rPr>
              <w:t>41</w:t>
            </w:r>
          </w:p>
        </w:tc>
        <w:tc>
          <w:tcPr>
            <w:tcW w:w="720" w:type="dxa"/>
            <w:tcBorders>
              <w:top w:val="single" w:sz="4" w:space="0" w:color="auto"/>
              <w:left w:val="single" w:sz="4" w:space="0" w:color="auto"/>
              <w:bottom w:val="single" w:sz="4" w:space="0" w:color="auto"/>
              <w:right w:val="single" w:sz="4" w:space="0" w:color="auto"/>
            </w:tcBorders>
            <w:noWrap/>
            <w:vAlign w:val="center"/>
          </w:tcPr>
          <w:p w14:paraId="20E82672" w14:textId="77777777" w:rsidR="002F6CD8" w:rsidRDefault="002F6CD8" w:rsidP="00A80E7F">
            <w:pPr>
              <w:pStyle w:val="TAC"/>
              <w:rPr>
                <w:bCs/>
                <w:lang w:eastAsia="zh-CN"/>
              </w:rPr>
            </w:pPr>
            <w:r>
              <w:rPr>
                <w:bCs/>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tcPr>
          <w:p w14:paraId="0517B7DD" w14:textId="77777777" w:rsidR="002F6CD8" w:rsidRDefault="002F6CD8" w:rsidP="00A80E7F">
            <w:pPr>
              <w:pStyle w:val="TAC"/>
              <w:rPr>
                <w:bCs/>
                <w:lang w:eastAsia="zh-CN"/>
              </w:rPr>
            </w:pPr>
            <w:r>
              <w:rPr>
                <w:bCs/>
                <w:lang w:eastAsia="zh-CN"/>
              </w:rPr>
              <w:t>15</w:t>
            </w:r>
          </w:p>
        </w:tc>
        <w:tc>
          <w:tcPr>
            <w:tcW w:w="1800" w:type="dxa"/>
            <w:tcBorders>
              <w:top w:val="single" w:sz="4" w:space="0" w:color="auto"/>
              <w:left w:val="single" w:sz="4" w:space="0" w:color="auto"/>
              <w:bottom w:val="single" w:sz="4" w:space="0" w:color="auto"/>
              <w:right w:val="single" w:sz="4" w:space="0" w:color="auto"/>
            </w:tcBorders>
            <w:noWrap/>
            <w:vAlign w:val="center"/>
          </w:tcPr>
          <w:p w14:paraId="79F54198" w14:textId="77777777" w:rsidR="002F6CD8" w:rsidRDefault="002F6CD8" w:rsidP="00A80E7F">
            <w:pPr>
              <w:pStyle w:val="TAC"/>
              <w:rPr>
                <w:bCs/>
                <w:lang w:eastAsia="zh-CN"/>
              </w:rPr>
            </w:pPr>
            <w:r w:rsidRPr="002F6CD8">
              <w:rPr>
                <w:rFonts w:hint="eastAsia"/>
                <w:bCs/>
                <w:lang w:eastAsia="zh-CN"/>
              </w:rPr>
              <w:t>16</w:t>
            </w:r>
            <w:r>
              <w:rPr>
                <w:bCs/>
                <w:lang w:eastAsia="zh-CN"/>
              </w:rPr>
              <w:t xml:space="preserve"> (</w:t>
            </w:r>
            <w:proofErr w:type="spellStart"/>
            <w:r>
              <w:rPr>
                <w:bCs/>
                <w:lang w:eastAsia="zh-CN"/>
              </w:rPr>
              <w:t>RBstart</w:t>
            </w:r>
            <w:proofErr w:type="spellEnd"/>
            <w:r>
              <w:rPr>
                <w:bCs/>
                <w:lang w:eastAsia="zh-CN"/>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50E259C8" w14:textId="77777777" w:rsidR="002F6CD8" w:rsidRDefault="002F6CD8" w:rsidP="00A80E7F">
            <w:pPr>
              <w:pStyle w:val="TAC"/>
              <w:rPr>
                <w:lang w:eastAsia="zh-CN"/>
              </w:rPr>
            </w:pPr>
            <w:r>
              <w:rPr>
                <w:lang w:eastAsia="zh-CN"/>
              </w:rPr>
              <w:t>10</w:t>
            </w:r>
          </w:p>
        </w:tc>
        <w:tc>
          <w:tcPr>
            <w:tcW w:w="720" w:type="dxa"/>
            <w:tcBorders>
              <w:top w:val="single" w:sz="4" w:space="0" w:color="auto"/>
              <w:left w:val="single" w:sz="4" w:space="0" w:color="auto"/>
              <w:bottom w:val="single" w:sz="4" w:space="0" w:color="auto"/>
              <w:right w:val="single" w:sz="4" w:space="0" w:color="auto"/>
            </w:tcBorders>
            <w:noWrap/>
            <w:vAlign w:val="center"/>
          </w:tcPr>
          <w:p w14:paraId="169B2759" w14:textId="77777777" w:rsidR="002F6CD8" w:rsidRDefault="002F6CD8" w:rsidP="00A80E7F">
            <w:pPr>
              <w:pStyle w:val="TAC"/>
              <w:rPr>
                <w:bCs/>
                <w:lang w:eastAsia="zh-CN"/>
              </w:rPr>
            </w:pPr>
            <w:r>
              <w:rPr>
                <w:bCs/>
                <w:lang w:eastAsia="zh-CN"/>
              </w:rPr>
              <w:t>13</w:t>
            </w:r>
          </w:p>
        </w:tc>
        <w:tc>
          <w:tcPr>
            <w:tcW w:w="1260" w:type="dxa"/>
            <w:tcBorders>
              <w:top w:val="single" w:sz="4" w:space="0" w:color="auto"/>
              <w:left w:val="single" w:sz="4" w:space="0" w:color="auto"/>
              <w:bottom w:val="single" w:sz="4" w:space="0" w:color="auto"/>
              <w:right w:val="single" w:sz="4" w:space="0" w:color="auto"/>
            </w:tcBorders>
            <w:vAlign w:val="center"/>
          </w:tcPr>
          <w:p w14:paraId="59414511" w14:textId="77777777" w:rsidR="002F6CD8" w:rsidRDefault="002F6CD8" w:rsidP="00A80E7F">
            <w:pPr>
              <w:pStyle w:val="TAC"/>
              <w:rPr>
                <w:bCs/>
                <w:lang w:eastAsia="zh-CN"/>
              </w:rPr>
            </w:pPr>
            <w:r>
              <w:rPr>
                <w:bCs/>
                <w:lang w:eastAsia="zh-CN"/>
              </w:rPr>
              <w:t>NOTE 3</w:t>
            </w:r>
          </w:p>
        </w:tc>
        <w:tc>
          <w:tcPr>
            <w:tcW w:w="1800" w:type="dxa"/>
            <w:tcBorders>
              <w:top w:val="single" w:sz="4" w:space="0" w:color="auto"/>
              <w:left w:val="single" w:sz="4" w:space="0" w:color="auto"/>
              <w:bottom w:val="single" w:sz="4" w:space="0" w:color="auto"/>
              <w:right w:val="single" w:sz="4" w:space="0" w:color="auto"/>
            </w:tcBorders>
            <w:vAlign w:val="center"/>
          </w:tcPr>
          <w:p w14:paraId="792498AC" w14:textId="6231268F" w:rsidR="002F6CD8" w:rsidRDefault="002F6CD8" w:rsidP="0060606F">
            <w:pPr>
              <w:pStyle w:val="TAC"/>
              <w:rPr>
                <w:bCs/>
                <w:lang w:eastAsia="zh-CN"/>
              </w:rPr>
            </w:pPr>
            <w:r>
              <w:rPr>
                <w:bCs/>
                <w:lang w:eastAsia="zh-CN"/>
              </w:rPr>
              <w:t>UL3/DL1</w:t>
            </w:r>
            <w:r w:rsidR="0060606F">
              <w:rPr>
                <w:bCs/>
                <w:lang w:eastAsia="zh-CN"/>
              </w:rPr>
              <w:t xml:space="preserve"> </w:t>
            </w:r>
            <w:proofErr w:type="gramStart"/>
            <w:r>
              <w:rPr>
                <w:bCs/>
                <w:lang w:eastAsia="zh-CN"/>
              </w:rPr>
              <w:t>direct-hit</w:t>
            </w:r>
            <w:proofErr w:type="gramEnd"/>
          </w:p>
        </w:tc>
      </w:tr>
      <w:tr w:rsidR="003525C9" w14:paraId="67DD4028" w14:textId="77777777" w:rsidTr="0060606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157EBD24" w14:textId="77777777" w:rsidR="003525C9" w:rsidRDefault="003525C9" w:rsidP="00A80E7F">
            <w:pPr>
              <w:pStyle w:val="TAC"/>
              <w:rPr>
                <w:lang w:eastAsia="zh-CN"/>
              </w:rPr>
            </w:pPr>
            <w:r>
              <w:rPr>
                <w:rFonts w:hint="eastAsia"/>
                <w:lang w:eastAsia="zh-CN"/>
              </w:rPr>
              <w:t>n</w:t>
            </w:r>
            <w:r>
              <w:rPr>
                <w:lang w:eastAsia="zh-CN"/>
              </w:rPr>
              <w:t>28</w:t>
            </w:r>
          </w:p>
        </w:tc>
        <w:tc>
          <w:tcPr>
            <w:tcW w:w="900" w:type="dxa"/>
            <w:tcBorders>
              <w:top w:val="single" w:sz="4" w:space="0" w:color="auto"/>
              <w:left w:val="single" w:sz="4" w:space="0" w:color="auto"/>
              <w:bottom w:val="single" w:sz="4" w:space="0" w:color="auto"/>
              <w:right w:val="single" w:sz="4" w:space="0" w:color="auto"/>
            </w:tcBorders>
            <w:vAlign w:val="center"/>
          </w:tcPr>
          <w:p w14:paraId="3A2AD363" w14:textId="77777777" w:rsidR="003525C9" w:rsidRDefault="003525C9" w:rsidP="00A80E7F">
            <w:pPr>
              <w:pStyle w:val="TAC"/>
              <w:rPr>
                <w:lang w:eastAsia="zh-CN"/>
              </w:rPr>
            </w:pPr>
            <w:r>
              <w:rPr>
                <w:rFonts w:hint="eastAsia"/>
                <w:lang w:eastAsia="zh-CN"/>
              </w:rPr>
              <w:t>n</w:t>
            </w:r>
            <w:r>
              <w:rPr>
                <w:lang w:eastAsia="zh-CN"/>
              </w:rPr>
              <w:t>1</w:t>
            </w:r>
          </w:p>
        </w:tc>
        <w:tc>
          <w:tcPr>
            <w:tcW w:w="720" w:type="dxa"/>
            <w:tcBorders>
              <w:top w:val="single" w:sz="4" w:space="0" w:color="auto"/>
              <w:left w:val="single" w:sz="4" w:space="0" w:color="auto"/>
              <w:bottom w:val="single" w:sz="4" w:space="0" w:color="auto"/>
              <w:right w:val="single" w:sz="4" w:space="0" w:color="auto"/>
            </w:tcBorders>
            <w:noWrap/>
            <w:vAlign w:val="center"/>
          </w:tcPr>
          <w:p w14:paraId="17FC577B" w14:textId="77777777" w:rsidR="003525C9" w:rsidRDefault="003525C9" w:rsidP="00A80E7F">
            <w:pPr>
              <w:pStyle w:val="TAC"/>
              <w:rPr>
                <w:bCs/>
                <w:lang w:eastAsia="zh-CN"/>
              </w:rPr>
            </w:pPr>
            <w:r>
              <w:rPr>
                <w:bCs/>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tcPr>
          <w:p w14:paraId="46B4CD58" w14:textId="77777777" w:rsidR="003525C9" w:rsidRDefault="003525C9" w:rsidP="00A80E7F">
            <w:pPr>
              <w:pStyle w:val="TAC"/>
              <w:rPr>
                <w:bCs/>
                <w:lang w:eastAsia="zh-CN"/>
              </w:rPr>
            </w:pPr>
            <w:r>
              <w:rPr>
                <w:bCs/>
                <w:lang w:eastAsia="zh-CN"/>
              </w:rPr>
              <w:t>15</w:t>
            </w:r>
          </w:p>
        </w:tc>
        <w:tc>
          <w:tcPr>
            <w:tcW w:w="1800" w:type="dxa"/>
            <w:tcBorders>
              <w:top w:val="single" w:sz="4" w:space="0" w:color="auto"/>
              <w:left w:val="single" w:sz="4" w:space="0" w:color="auto"/>
              <w:bottom w:val="single" w:sz="4" w:space="0" w:color="auto"/>
              <w:right w:val="single" w:sz="4" w:space="0" w:color="auto"/>
            </w:tcBorders>
            <w:noWrap/>
            <w:vAlign w:val="center"/>
          </w:tcPr>
          <w:p w14:paraId="213683A2" w14:textId="77777777" w:rsidR="003525C9" w:rsidRDefault="003525C9" w:rsidP="00A80E7F">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4364AF73" w14:textId="77777777" w:rsidR="003525C9" w:rsidRDefault="003525C9" w:rsidP="00A80E7F">
            <w:pPr>
              <w:pStyle w:val="TAC"/>
              <w:rPr>
                <w:lang w:eastAsia="zh-CN"/>
              </w:rPr>
            </w:pPr>
            <w:r>
              <w:rPr>
                <w:lang w:eastAsia="zh-CN"/>
              </w:rPr>
              <w:t>5</w:t>
            </w:r>
          </w:p>
        </w:tc>
        <w:tc>
          <w:tcPr>
            <w:tcW w:w="720" w:type="dxa"/>
            <w:tcBorders>
              <w:top w:val="single" w:sz="4" w:space="0" w:color="auto"/>
              <w:left w:val="single" w:sz="4" w:space="0" w:color="auto"/>
              <w:bottom w:val="single" w:sz="4" w:space="0" w:color="auto"/>
              <w:right w:val="single" w:sz="4" w:space="0" w:color="auto"/>
            </w:tcBorders>
            <w:noWrap/>
            <w:vAlign w:val="center"/>
          </w:tcPr>
          <w:p w14:paraId="08ABA134" w14:textId="77777777" w:rsidR="003525C9" w:rsidRDefault="003525C9" w:rsidP="00A80E7F">
            <w:pPr>
              <w:pStyle w:val="TAC"/>
              <w:rPr>
                <w:bCs/>
                <w:lang w:eastAsia="zh-CN"/>
              </w:rPr>
            </w:pPr>
            <w:r>
              <w:rPr>
                <w:bCs/>
                <w:lang w:eastAsia="zh-CN"/>
              </w:rPr>
              <w:t>10.2</w:t>
            </w:r>
          </w:p>
        </w:tc>
        <w:tc>
          <w:tcPr>
            <w:tcW w:w="1260" w:type="dxa"/>
            <w:tcBorders>
              <w:top w:val="single" w:sz="4" w:space="0" w:color="auto"/>
              <w:left w:val="single" w:sz="4" w:space="0" w:color="auto"/>
              <w:bottom w:val="single" w:sz="4" w:space="0" w:color="auto"/>
              <w:right w:val="single" w:sz="4" w:space="0" w:color="auto"/>
            </w:tcBorders>
            <w:vAlign w:val="center"/>
          </w:tcPr>
          <w:p w14:paraId="3B53F3E0" w14:textId="77777777" w:rsidR="003525C9" w:rsidRDefault="003525C9" w:rsidP="00A80E7F">
            <w:pPr>
              <w:pStyle w:val="TAC"/>
              <w:rPr>
                <w:bCs/>
                <w:lang w:eastAsia="zh-CN"/>
              </w:rPr>
            </w:pPr>
            <w:r>
              <w:rPr>
                <w:bCs/>
                <w:lang w:eastAsia="zh-CN"/>
              </w:rPr>
              <w:t>NOTE 3</w:t>
            </w:r>
          </w:p>
        </w:tc>
        <w:tc>
          <w:tcPr>
            <w:tcW w:w="1800" w:type="dxa"/>
            <w:tcBorders>
              <w:top w:val="single" w:sz="4" w:space="0" w:color="auto"/>
              <w:left w:val="single" w:sz="4" w:space="0" w:color="auto"/>
              <w:bottom w:val="single" w:sz="4" w:space="0" w:color="auto"/>
              <w:right w:val="single" w:sz="4" w:space="0" w:color="auto"/>
            </w:tcBorders>
            <w:vAlign w:val="center"/>
          </w:tcPr>
          <w:p w14:paraId="38F9F29D" w14:textId="4B1DDD6A" w:rsidR="003525C9" w:rsidRDefault="003525C9" w:rsidP="0060606F">
            <w:pPr>
              <w:pStyle w:val="TAC"/>
              <w:rPr>
                <w:bCs/>
                <w:lang w:eastAsia="zh-CN"/>
              </w:rPr>
            </w:pPr>
            <w:r>
              <w:rPr>
                <w:bCs/>
                <w:lang w:eastAsia="zh-CN"/>
              </w:rPr>
              <w:t>UL3/DL1</w:t>
            </w:r>
            <w:r w:rsidR="0060606F">
              <w:rPr>
                <w:bCs/>
                <w:lang w:eastAsia="zh-CN"/>
              </w:rPr>
              <w:t xml:space="preserve"> </w:t>
            </w:r>
            <w:proofErr w:type="gramStart"/>
            <w:r>
              <w:rPr>
                <w:bCs/>
                <w:lang w:eastAsia="zh-CN"/>
              </w:rPr>
              <w:t>direct-hit</w:t>
            </w:r>
            <w:proofErr w:type="gramEnd"/>
          </w:p>
        </w:tc>
      </w:tr>
      <w:tr w:rsidR="003525C9" w14:paraId="0871A1E8" w14:textId="77777777" w:rsidTr="0060606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5B129085" w14:textId="77777777" w:rsidR="003525C9" w:rsidRDefault="003525C9" w:rsidP="00A80E7F">
            <w:pPr>
              <w:pStyle w:val="TAC"/>
              <w:rPr>
                <w:lang w:eastAsia="zh-CN"/>
              </w:rPr>
            </w:pPr>
            <w:r>
              <w:rPr>
                <w:rFonts w:hint="eastAsia"/>
                <w:lang w:eastAsia="zh-CN"/>
              </w:rPr>
              <w:t>n</w:t>
            </w:r>
            <w:r>
              <w:rPr>
                <w:lang w:eastAsia="zh-CN"/>
              </w:rPr>
              <w:t>28</w:t>
            </w:r>
          </w:p>
        </w:tc>
        <w:tc>
          <w:tcPr>
            <w:tcW w:w="900" w:type="dxa"/>
            <w:tcBorders>
              <w:top w:val="single" w:sz="4" w:space="0" w:color="auto"/>
              <w:left w:val="single" w:sz="4" w:space="0" w:color="auto"/>
              <w:bottom w:val="single" w:sz="4" w:space="0" w:color="auto"/>
              <w:right w:val="single" w:sz="4" w:space="0" w:color="auto"/>
            </w:tcBorders>
            <w:vAlign w:val="center"/>
          </w:tcPr>
          <w:p w14:paraId="723F1C33" w14:textId="77777777" w:rsidR="003525C9" w:rsidRDefault="003525C9" w:rsidP="00A80E7F">
            <w:pPr>
              <w:pStyle w:val="TAC"/>
              <w:rPr>
                <w:lang w:eastAsia="zh-CN"/>
              </w:rPr>
            </w:pPr>
            <w:r>
              <w:rPr>
                <w:rFonts w:hint="eastAsia"/>
                <w:lang w:eastAsia="zh-CN"/>
              </w:rPr>
              <w:t>n</w:t>
            </w:r>
            <w:r>
              <w:rPr>
                <w:lang w:eastAsia="zh-CN"/>
              </w:rPr>
              <w:t>50</w:t>
            </w:r>
          </w:p>
        </w:tc>
        <w:tc>
          <w:tcPr>
            <w:tcW w:w="720" w:type="dxa"/>
            <w:tcBorders>
              <w:top w:val="single" w:sz="4" w:space="0" w:color="auto"/>
              <w:left w:val="single" w:sz="4" w:space="0" w:color="auto"/>
              <w:bottom w:val="single" w:sz="4" w:space="0" w:color="auto"/>
              <w:right w:val="single" w:sz="4" w:space="0" w:color="auto"/>
            </w:tcBorders>
            <w:noWrap/>
            <w:vAlign w:val="center"/>
          </w:tcPr>
          <w:p w14:paraId="7A29C137" w14:textId="77777777" w:rsidR="003525C9" w:rsidRDefault="003525C9" w:rsidP="00A80E7F">
            <w:pPr>
              <w:pStyle w:val="TAC"/>
              <w:rPr>
                <w:bCs/>
                <w:lang w:eastAsia="zh-CN"/>
              </w:rPr>
            </w:pPr>
            <w:r>
              <w:rPr>
                <w:bCs/>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tcPr>
          <w:p w14:paraId="2EE66261" w14:textId="77777777" w:rsidR="003525C9" w:rsidRDefault="003525C9" w:rsidP="00A80E7F">
            <w:pPr>
              <w:pStyle w:val="TAC"/>
              <w:rPr>
                <w:bCs/>
                <w:lang w:eastAsia="zh-CN"/>
              </w:rPr>
            </w:pPr>
            <w:r>
              <w:rPr>
                <w:bCs/>
                <w:lang w:eastAsia="zh-CN"/>
              </w:rPr>
              <w:t>15</w:t>
            </w:r>
          </w:p>
        </w:tc>
        <w:tc>
          <w:tcPr>
            <w:tcW w:w="1800" w:type="dxa"/>
            <w:tcBorders>
              <w:top w:val="single" w:sz="4" w:space="0" w:color="auto"/>
              <w:left w:val="single" w:sz="4" w:space="0" w:color="auto"/>
              <w:bottom w:val="single" w:sz="4" w:space="0" w:color="auto"/>
              <w:right w:val="single" w:sz="4" w:space="0" w:color="auto"/>
            </w:tcBorders>
            <w:noWrap/>
            <w:vAlign w:val="center"/>
          </w:tcPr>
          <w:p w14:paraId="5758DF68" w14:textId="77777777" w:rsidR="003525C9" w:rsidRDefault="003525C9" w:rsidP="00A80E7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077F6D27" w14:textId="77777777" w:rsidR="003525C9" w:rsidRDefault="003525C9" w:rsidP="00A80E7F">
            <w:pPr>
              <w:pStyle w:val="TAC"/>
              <w:rPr>
                <w:lang w:eastAsia="zh-CN"/>
              </w:rPr>
            </w:pPr>
            <w:r>
              <w:rPr>
                <w:lang w:eastAsia="zh-CN"/>
              </w:rPr>
              <w:t>5</w:t>
            </w:r>
          </w:p>
        </w:tc>
        <w:tc>
          <w:tcPr>
            <w:tcW w:w="720" w:type="dxa"/>
            <w:tcBorders>
              <w:top w:val="single" w:sz="4" w:space="0" w:color="auto"/>
              <w:left w:val="single" w:sz="4" w:space="0" w:color="auto"/>
              <w:bottom w:val="single" w:sz="4" w:space="0" w:color="auto"/>
              <w:right w:val="single" w:sz="4" w:space="0" w:color="auto"/>
            </w:tcBorders>
            <w:noWrap/>
            <w:vAlign w:val="center"/>
          </w:tcPr>
          <w:p w14:paraId="3E8B38E0" w14:textId="77777777" w:rsidR="003525C9" w:rsidRDefault="003525C9" w:rsidP="00A80E7F">
            <w:pPr>
              <w:pStyle w:val="TAC"/>
              <w:rPr>
                <w:bCs/>
                <w:lang w:eastAsia="zh-CN"/>
              </w:rPr>
            </w:pPr>
            <w:r>
              <w:rPr>
                <w:bCs/>
                <w:lang w:eastAsia="zh-CN"/>
              </w:rPr>
              <w:t>23.0</w:t>
            </w:r>
          </w:p>
        </w:tc>
        <w:tc>
          <w:tcPr>
            <w:tcW w:w="1260" w:type="dxa"/>
            <w:tcBorders>
              <w:top w:val="single" w:sz="4" w:space="0" w:color="auto"/>
              <w:left w:val="single" w:sz="4" w:space="0" w:color="auto"/>
              <w:bottom w:val="single" w:sz="4" w:space="0" w:color="auto"/>
              <w:right w:val="single" w:sz="4" w:space="0" w:color="auto"/>
            </w:tcBorders>
            <w:vAlign w:val="center"/>
          </w:tcPr>
          <w:p w14:paraId="7E11BCB1" w14:textId="77777777" w:rsidR="003525C9" w:rsidRDefault="003525C9" w:rsidP="00A80E7F">
            <w:pPr>
              <w:pStyle w:val="TAC"/>
              <w:rPr>
                <w:bCs/>
                <w:lang w:eastAsia="zh-CN"/>
              </w:rPr>
            </w:pPr>
            <w:r>
              <w:rPr>
                <w:bCs/>
                <w:lang w:eastAsia="zh-CN"/>
              </w:rPr>
              <w:t>NOTE 2</w:t>
            </w:r>
          </w:p>
        </w:tc>
        <w:tc>
          <w:tcPr>
            <w:tcW w:w="1800" w:type="dxa"/>
            <w:tcBorders>
              <w:top w:val="single" w:sz="4" w:space="0" w:color="auto"/>
              <w:left w:val="single" w:sz="4" w:space="0" w:color="auto"/>
              <w:bottom w:val="single" w:sz="4" w:space="0" w:color="auto"/>
              <w:right w:val="single" w:sz="4" w:space="0" w:color="auto"/>
            </w:tcBorders>
            <w:vAlign w:val="center"/>
          </w:tcPr>
          <w:p w14:paraId="2E0171A5" w14:textId="213F0251" w:rsidR="003525C9" w:rsidRDefault="003525C9" w:rsidP="0060606F">
            <w:pPr>
              <w:pStyle w:val="TAC"/>
              <w:rPr>
                <w:bCs/>
                <w:lang w:eastAsia="zh-CN"/>
              </w:rPr>
            </w:pPr>
            <w:r>
              <w:rPr>
                <w:bCs/>
                <w:lang w:eastAsia="zh-CN"/>
              </w:rPr>
              <w:t>UL2/DL1</w:t>
            </w:r>
            <w:r w:rsidR="0060606F">
              <w:rPr>
                <w:bCs/>
                <w:lang w:eastAsia="zh-CN"/>
              </w:rPr>
              <w:t xml:space="preserve"> </w:t>
            </w:r>
            <w:proofErr w:type="gramStart"/>
            <w:r>
              <w:rPr>
                <w:bCs/>
                <w:lang w:eastAsia="zh-CN"/>
              </w:rPr>
              <w:t>direct-hit</w:t>
            </w:r>
            <w:proofErr w:type="gramEnd"/>
          </w:p>
        </w:tc>
      </w:tr>
      <w:tr w:rsidR="003525C9" w14:paraId="2A18454A" w14:textId="77777777" w:rsidTr="0060606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4369FA1A" w14:textId="77777777" w:rsidR="003525C9" w:rsidRDefault="003525C9" w:rsidP="00A80E7F">
            <w:pPr>
              <w:pStyle w:val="TAC"/>
              <w:rPr>
                <w:lang w:eastAsia="zh-CN"/>
              </w:rPr>
            </w:pPr>
            <w:r>
              <w:rPr>
                <w:rFonts w:hint="eastAsia"/>
                <w:lang w:eastAsia="zh-CN"/>
              </w:rPr>
              <w:t>n</w:t>
            </w:r>
            <w:r>
              <w:rPr>
                <w:lang w:eastAsia="zh-CN"/>
              </w:rPr>
              <w:t>28</w:t>
            </w:r>
          </w:p>
        </w:tc>
        <w:tc>
          <w:tcPr>
            <w:tcW w:w="900" w:type="dxa"/>
            <w:tcBorders>
              <w:top w:val="single" w:sz="4" w:space="0" w:color="auto"/>
              <w:left w:val="single" w:sz="4" w:space="0" w:color="auto"/>
              <w:bottom w:val="single" w:sz="4" w:space="0" w:color="auto"/>
              <w:right w:val="single" w:sz="4" w:space="0" w:color="auto"/>
            </w:tcBorders>
            <w:vAlign w:val="center"/>
          </w:tcPr>
          <w:p w14:paraId="53AC8226" w14:textId="77777777" w:rsidR="003525C9" w:rsidRDefault="003525C9" w:rsidP="00A80E7F">
            <w:pPr>
              <w:pStyle w:val="TAC"/>
              <w:rPr>
                <w:lang w:eastAsia="zh-CN"/>
              </w:rPr>
            </w:pPr>
            <w:r>
              <w:rPr>
                <w:rFonts w:hint="eastAsia"/>
                <w:lang w:eastAsia="zh-CN"/>
              </w:rPr>
              <w:t>n</w:t>
            </w:r>
            <w:r>
              <w:rPr>
                <w:lang w:eastAsia="zh-CN"/>
              </w:rPr>
              <w:t>74</w:t>
            </w:r>
          </w:p>
        </w:tc>
        <w:tc>
          <w:tcPr>
            <w:tcW w:w="720" w:type="dxa"/>
            <w:tcBorders>
              <w:top w:val="single" w:sz="4" w:space="0" w:color="auto"/>
              <w:left w:val="single" w:sz="4" w:space="0" w:color="auto"/>
              <w:bottom w:val="single" w:sz="4" w:space="0" w:color="auto"/>
              <w:right w:val="single" w:sz="4" w:space="0" w:color="auto"/>
            </w:tcBorders>
            <w:noWrap/>
            <w:vAlign w:val="center"/>
          </w:tcPr>
          <w:p w14:paraId="1C09C951" w14:textId="77777777" w:rsidR="003525C9" w:rsidRDefault="003525C9" w:rsidP="00A80E7F">
            <w:pPr>
              <w:pStyle w:val="TAC"/>
              <w:rPr>
                <w:bCs/>
                <w:lang w:eastAsia="zh-CN"/>
              </w:rPr>
            </w:pPr>
            <w:r>
              <w:rPr>
                <w:bCs/>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tcPr>
          <w:p w14:paraId="3E7CF647" w14:textId="77777777" w:rsidR="003525C9" w:rsidRDefault="003525C9" w:rsidP="00A80E7F">
            <w:pPr>
              <w:pStyle w:val="TAC"/>
              <w:rPr>
                <w:bCs/>
                <w:lang w:eastAsia="zh-CN"/>
              </w:rPr>
            </w:pPr>
            <w:r>
              <w:rPr>
                <w:bCs/>
                <w:lang w:eastAsia="zh-CN"/>
              </w:rPr>
              <w:t>15</w:t>
            </w:r>
          </w:p>
        </w:tc>
        <w:tc>
          <w:tcPr>
            <w:tcW w:w="1800" w:type="dxa"/>
            <w:tcBorders>
              <w:top w:val="single" w:sz="4" w:space="0" w:color="auto"/>
              <w:left w:val="single" w:sz="4" w:space="0" w:color="auto"/>
              <w:bottom w:val="single" w:sz="4" w:space="0" w:color="auto"/>
              <w:right w:val="single" w:sz="4" w:space="0" w:color="auto"/>
            </w:tcBorders>
            <w:noWrap/>
            <w:vAlign w:val="center"/>
          </w:tcPr>
          <w:p w14:paraId="5B00D111" w14:textId="77777777" w:rsidR="003525C9" w:rsidRDefault="003525C9" w:rsidP="00A80E7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496159C2" w14:textId="77777777" w:rsidR="003525C9" w:rsidRDefault="003525C9" w:rsidP="00A80E7F">
            <w:pPr>
              <w:pStyle w:val="TAC"/>
              <w:rPr>
                <w:lang w:eastAsia="zh-CN"/>
              </w:rPr>
            </w:pPr>
            <w:r>
              <w:rPr>
                <w:lang w:eastAsia="zh-CN"/>
              </w:rPr>
              <w:t>5</w:t>
            </w:r>
          </w:p>
        </w:tc>
        <w:tc>
          <w:tcPr>
            <w:tcW w:w="720" w:type="dxa"/>
            <w:tcBorders>
              <w:top w:val="single" w:sz="4" w:space="0" w:color="auto"/>
              <w:left w:val="single" w:sz="4" w:space="0" w:color="auto"/>
              <w:bottom w:val="single" w:sz="4" w:space="0" w:color="auto"/>
              <w:right w:val="single" w:sz="4" w:space="0" w:color="auto"/>
            </w:tcBorders>
            <w:noWrap/>
            <w:vAlign w:val="center"/>
          </w:tcPr>
          <w:p w14:paraId="36BD467D" w14:textId="77777777" w:rsidR="003525C9" w:rsidRDefault="003525C9" w:rsidP="00A80E7F">
            <w:pPr>
              <w:pStyle w:val="TAC"/>
              <w:rPr>
                <w:bCs/>
                <w:lang w:eastAsia="zh-CN"/>
              </w:rPr>
            </w:pPr>
            <w:r>
              <w:rPr>
                <w:bCs/>
                <w:lang w:eastAsia="zh-CN"/>
              </w:rPr>
              <w:t>23.1</w:t>
            </w:r>
          </w:p>
        </w:tc>
        <w:tc>
          <w:tcPr>
            <w:tcW w:w="1260" w:type="dxa"/>
            <w:tcBorders>
              <w:top w:val="single" w:sz="4" w:space="0" w:color="auto"/>
              <w:left w:val="single" w:sz="4" w:space="0" w:color="auto"/>
              <w:bottom w:val="single" w:sz="4" w:space="0" w:color="auto"/>
              <w:right w:val="single" w:sz="4" w:space="0" w:color="auto"/>
            </w:tcBorders>
            <w:vAlign w:val="center"/>
          </w:tcPr>
          <w:p w14:paraId="1645E92D" w14:textId="77777777" w:rsidR="003525C9" w:rsidRDefault="003525C9" w:rsidP="00A80E7F">
            <w:pPr>
              <w:pStyle w:val="TAC"/>
              <w:rPr>
                <w:bCs/>
                <w:lang w:eastAsia="zh-CN"/>
              </w:rPr>
            </w:pPr>
            <w:r>
              <w:rPr>
                <w:bCs/>
                <w:lang w:eastAsia="zh-CN"/>
              </w:rPr>
              <w:t>NOTE 2</w:t>
            </w:r>
          </w:p>
        </w:tc>
        <w:tc>
          <w:tcPr>
            <w:tcW w:w="1800" w:type="dxa"/>
            <w:tcBorders>
              <w:top w:val="single" w:sz="4" w:space="0" w:color="auto"/>
              <w:left w:val="single" w:sz="4" w:space="0" w:color="auto"/>
              <w:bottom w:val="single" w:sz="4" w:space="0" w:color="auto"/>
              <w:right w:val="single" w:sz="4" w:space="0" w:color="auto"/>
            </w:tcBorders>
            <w:vAlign w:val="center"/>
          </w:tcPr>
          <w:p w14:paraId="483B682C" w14:textId="44134FBD" w:rsidR="003525C9" w:rsidRDefault="003525C9" w:rsidP="0060606F">
            <w:pPr>
              <w:pStyle w:val="TAC"/>
              <w:rPr>
                <w:bCs/>
                <w:lang w:eastAsia="zh-CN"/>
              </w:rPr>
            </w:pPr>
            <w:r>
              <w:rPr>
                <w:bCs/>
                <w:lang w:eastAsia="zh-CN"/>
              </w:rPr>
              <w:t>UL2/DL1</w:t>
            </w:r>
            <w:r w:rsidR="0060606F">
              <w:rPr>
                <w:bCs/>
                <w:lang w:eastAsia="zh-CN"/>
              </w:rPr>
              <w:t xml:space="preserve"> </w:t>
            </w:r>
            <w:proofErr w:type="gramStart"/>
            <w:r>
              <w:rPr>
                <w:bCs/>
                <w:lang w:eastAsia="zh-CN"/>
              </w:rPr>
              <w:t>direct-hit</w:t>
            </w:r>
            <w:proofErr w:type="gramEnd"/>
          </w:p>
        </w:tc>
      </w:tr>
      <w:tr w:rsidR="003525C9" w14:paraId="4B40CA73" w14:textId="77777777" w:rsidTr="0060606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65DEC069" w14:textId="77777777" w:rsidR="003525C9" w:rsidRDefault="003525C9" w:rsidP="00A80E7F">
            <w:pPr>
              <w:pStyle w:val="TAC"/>
              <w:rPr>
                <w:lang w:eastAsia="zh-CN"/>
              </w:rPr>
            </w:pPr>
            <w:r>
              <w:rPr>
                <w:rFonts w:hint="eastAsia"/>
                <w:lang w:eastAsia="zh-CN"/>
              </w:rPr>
              <w:t>n</w:t>
            </w:r>
            <w:r>
              <w:rPr>
                <w:lang w:eastAsia="zh-CN"/>
              </w:rPr>
              <w:t>28</w:t>
            </w:r>
          </w:p>
        </w:tc>
        <w:tc>
          <w:tcPr>
            <w:tcW w:w="900" w:type="dxa"/>
            <w:tcBorders>
              <w:top w:val="single" w:sz="4" w:space="0" w:color="auto"/>
              <w:left w:val="single" w:sz="4" w:space="0" w:color="auto"/>
              <w:bottom w:val="single" w:sz="4" w:space="0" w:color="auto"/>
              <w:right w:val="single" w:sz="4" w:space="0" w:color="auto"/>
            </w:tcBorders>
            <w:vAlign w:val="center"/>
          </w:tcPr>
          <w:p w14:paraId="2D887155" w14:textId="77777777" w:rsidR="003525C9" w:rsidRDefault="003525C9" w:rsidP="00A80E7F">
            <w:pPr>
              <w:pStyle w:val="TAC"/>
              <w:rPr>
                <w:lang w:eastAsia="zh-CN"/>
              </w:rPr>
            </w:pPr>
            <w:r>
              <w:rPr>
                <w:rFonts w:hint="eastAsia"/>
                <w:lang w:eastAsia="zh-CN"/>
              </w:rPr>
              <w:t>n</w:t>
            </w:r>
            <w:r>
              <w:rPr>
                <w:lang w:eastAsia="zh-CN"/>
              </w:rPr>
              <w:t>75</w:t>
            </w:r>
          </w:p>
        </w:tc>
        <w:tc>
          <w:tcPr>
            <w:tcW w:w="720" w:type="dxa"/>
            <w:tcBorders>
              <w:top w:val="single" w:sz="4" w:space="0" w:color="auto"/>
              <w:left w:val="single" w:sz="4" w:space="0" w:color="auto"/>
              <w:bottom w:val="single" w:sz="4" w:space="0" w:color="auto"/>
              <w:right w:val="single" w:sz="4" w:space="0" w:color="auto"/>
            </w:tcBorders>
            <w:noWrap/>
            <w:vAlign w:val="center"/>
          </w:tcPr>
          <w:p w14:paraId="6670A703" w14:textId="77777777" w:rsidR="003525C9" w:rsidRDefault="003525C9" w:rsidP="00A80E7F">
            <w:pPr>
              <w:pStyle w:val="TAC"/>
              <w:rPr>
                <w:bCs/>
                <w:lang w:eastAsia="zh-CN"/>
              </w:rPr>
            </w:pPr>
            <w:r>
              <w:rPr>
                <w:bCs/>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tcPr>
          <w:p w14:paraId="0AC415D4" w14:textId="77777777" w:rsidR="003525C9" w:rsidRDefault="003525C9" w:rsidP="00A80E7F">
            <w:pPr>
              <w:pStyle w:val="TAC"/>
              <w:rPr>
                <w:bCs/>
                <w:lang w:eastAsia="zh-CN"/>
              </w:rPr>
            </w:pPr>
            <w:r>
              <w:rPr>
                <w:bCs/>
                <w:lang w:eastAsia="zh-CN"/>
              </w:rPr>
              <w:t>15</w:t>
            </w:r>
          </w:p>
        </w:tc>
        <w:tc>
          <w:tcPr>
            <w:tcW w:w="1800" w:type="dxa"/>
            <w:tcBorders>
              <w:top w:val="single" w:sz="4" w:space="0" w:color="auto"/>
              <w:left w:val="single" w:sz="4" w:space="0" w:color="auto"/>
              <w:bottom w:val="single" w:sz="4" w:space="0" w:color="auto"/>
              <w:right w:val="single" w:sz="4" w:space="0" w:color="auto"/>
            </w:tcBorders>
            <w:noWrap/>
            <w:vAlign w:val="center"/>
          </w:tcPr>
          <w:p w14:paraId="1F862389" w14:textId="77777777" w:rsidR="003525C9" w:rsidRDefault="003525C9" w:rsidP="00A80E7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780DF71D" w14:textId="77777777" w:rsidR="003525C9" w:rsidRDefault="003525C9" w:rsidP="00A80E7F">
            <w:pPr>
              <w:pStyle w:val="TAC"/>
              <w:rPr>
                <w:lang w:eastAsia="zh-CN"/>
              </w:rPr>
            </w:pPr>
            <w:r>
              <w:rPr>
                <w:lang w:eastAsia="zh-CN"/>
              </w:rPr>
              <w:t>5</w:t>
            </w:r>
          </w:p>
        </w:tc>
        <w:tc>
          <w:tcPr>
            <w:tcW w:w="720" w:type="dxa"/>
            <w:tcBorders>
              <w:top w:val="single" w:sz="4" w:space="0" w:color="auto"/>
              <w:left w:val="single" w:sz="4" w:space="0" w:color="auto"/>
              <w:bottom w:val="single" w:sz="4" w:space="0" w:color="auto"/>
              <w:right w:val="single" w:sz="4" w:space="0" w:color="auto"/>
            </w:tcBorders>
            <w:noWrap/>
            <w:vAlign w:val="center"/>
          </w:tcPr>
          <w:p w14:paraId="4ACE0427" w14:textId="77777777" w:rsidR="003525C9" w:rsidRDefault="003525C9" w:rsidP="00A80E7F">
            <w:pPr>
              <w:pStyle w:val="TAC"/>
              <w:rPr>
                <w:bCs/>
                <w:lang w:eastAsia="zh-CN"/>
              </w:rPr>
            </w:pPr>
            <w:r>
              <w:rPr>
                <w:bCs/>
                <w:lang w:eastAsia="zh-CN"/>
              </w:rPr>
              <w:t>28.1</w:t>
            </w:r>
          </w:p>
        </w:tc>
        <w:tc>
          <w:tcPr>
            <w:tcW w:w="1260" w:type="dxa"/>
            <w:tcBorders>
              <w:top w:val="single" w:sz="4" w:space="0" w:color="auto"/>
              <w:left w:val="single" w:sz="4" w:space="0" w:color="auto"/>
              <w:bottom w:val="single" w:sz="4" w:space="0" w:color="auto"/>
              <w:right w:val="single" w:sz="4" w:space="0" w:color="auto"/>
            </w:tcBorders>
            <w:vAlign w:val="center"/>
          </w:tcPr>
          <w:p w14:paraId="5C82264E" w14:textId="77777777" w:rsidR="003525C9" w:rsidRDefault="003525C9" w:rsidP="00A80E7F">
            <w:pPr>
              <w:pStyle w:val="TAC"/>
              <w:rPr>
                <w:bCs/>
                <w:lang w:eastAsia="zh-CN"/>
              </w:rPr>
            </w:pPr>
            <w:r>
              <w:rPr>
                <w:bCs/>
                <w:lang w:eastAsia="zh-CN"/>
              </w:rPr>
              <w:t>NOTE 2</w:t>
            </w:r>
          </w:p>
        </w:tc>
        <w:tc>
          <w:tcPr>
            <w:tcW w:w="1800" w:type="dxa"/>
            <w:tcBorders>
              <w:top w:val="single" w:sz="4" w:space="0" w:color="auto"/>
              <w:left w:val="single" w:sz="4" w:space="0" w:color="auto"/>
              <w:bottom w:val="single" w:sz="4" w:space="0" w:color="auto"/>
              <w:right w:val="single" w:sz="4" w:space="0" w:color="auto"/>
            </w:tcBorders>
            <w:vAlign w:val="center"/>
          </w:tcPr>
          <w:p w14:paraId="2CAB8602" w14:textId="3C7D7323" w:rsidR="003525C9" w:rsidRDefault="003525C9" w:rsidP="0060606F">
            <w:pPr>
              <w:pStyle w:val="TAC"/>
              <w:rPr>
                <w:bCs/>
                <w:lang w:eastAsia="zh-CN"/>
              </w:rPr>
            </w:pPr>
            <w:r>
              <w:rPr>
                <w:bCs/>
                <w:lang w:eastAsia="zh-CN"/>
              </w:rPr>
              <w:t>UL2/DL1</w:t>
            </w:r>
            <w:r w:rsidR="0060606F">
              <w:rPr>
                <w:bCs/>
                <w:lang w:eastAsia="zh-CN"/>
              </w:rPr>
              <w:t xml:space="preserve"> </w:t>
            </w:r>
            <w:proofErr w:type="gramStart"/>
            <w:r>
              <w:rPr>
                <w:bCs/>
                <w:lang w:eastAsia="zh-CN"/>
              </w:rPr>
              <w:t>direct-hit</w:t>
            </w:r>
            <w:proofErr w:type="gramEnd"/>
          </w:p>
        </w:tc>
      </w:tr>
      <w:tr w:rsidR="003525C9" w14:paraId="5F128278" w14:textId="77777777" w:rsidTr="0060606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31EB074F" w14:textId="77777777" w:rsidR="003525C9" w:rsidRDefault="003525C9" w:rsidP="00A80E7F">
            <w:pPr>
              <w:pStyle w:val="TAC"/>
              <w:rPr>
                <w:lang w:eastAsia="zh-CN"/>
              </w:rPr>
            </w:pPr>
            <w:r w:rsidRPr="003525C9">
              <w:rPr>
                <w:rFonts w:hint="eastAsia"/>
                <w:lang w:eastAsia="zh-CN"/>
              </w:rPr>
              <w:t>n</w:t>
            </w:r>
            <w:r w:rsidRPr="003525C9">
              <w:rPr>
                <w:lang w:eastAsia="zh-CN"/>
              </w:rPr>
              <w:t>71</w:t>
            </w:r>
          </w:p>
        </w:tc>
        <w:tc>
          <w:tcPr>
            <w:tcW w:w="900" w:type="dxa"/>
            <w:tcBorders>
              <w:top w:val="single" w:sz="4" w:space="0" w:color="auto"/>
              <w:left w:val="single" w:sz="4" w:space="0" w:color="auto"/>
              <w:bottom w:val="single" w:sz="4" w:space="0" w:color="auto"/>
              <w:right w:val="single" w:sz="4" w:space="0" w:color="auto"/>
            </w:tcBorders>
            <w:vAlign w:val="center"/>
          </w:tcPr>
          <w:p w14:paraId="20843D57" w14:textId="77777777" w:rsidR="003525C9" w:rsidRPr="003525C9" w:rsidRDefault="003525C9" w:rsidP="00A80E7F">
            <w:pPr>
              <w:pStyle w:val="TAC"/>
              <w:rPr>
                <w:lang w:eastAsia="zh-CN"/>
              </w:rPr>
            </w:pPr>
            <w:r w:rsidRPr="003525C9">
              <w:rPr>
                <w:lang w:eastAsia="zh-CN"/>
              </w:rPr>
              <w:t>n25</w:t>
            </w:r>
            <w:r w:rsidRPr="003525C9">
              <w:rPr>
                <w:vertAlign w:val="superscript"/>
                <w:lang w:eastAsia="zh-CN"/>
              </w:rPr>
              <w:t>10</w:t>
            </w:r>
            <w:r w:rsidRPr="003525C9">
              <w:rPr>
                <w:rFonts w:hint="eastAsia"/>
                <w:vertAlign w:val="superscript"/>
                <w:lang w:eastAsia="zh-CN"/>
              </w:rPr>
              <w:t>,11</w:t>
            </w:r>
          </w:p>
        </w:tc>
        <w:tc>
          <w:tcPr>
            <w:tcW w:w="720" w:type="dxa"/>
            <w:tcBorders>
              <w:top w:val="single" w:sz="4" w:space="0" w:color="auto"/>
              <w:left w:val="single" w:sz="4" w:space="0" w:color="auto"/>
              <w:bottom w:val="single" w:sz="4" w:space="0" w:color="auto"/>
              <w:right w:val="single" w:sz="4" w:space="0" w:color="auto"/>
            </w:tcBorders>
            <w:noWrap/>
            <w:vAlign w:val="center"/>
          </w:tcPr>
          <w:p w14:paraId="0C31EBB4" w14:textId="77777777" w:rsidR="003525C9" w:rsidRDefault="003525C9" w:rsidP="00A80E7F">
            <w:pPr>
              <w:pStyle w:val="TAC"/>
              <w:rPr>
                <w:bCs/>
                <w:lang w:eastAsia="zh-CN"/>
              </w:rPr>
            </w:pPr>
            <w:r w:rsidRPr="003525C9">
              <w:rPr>
                <w:bCs/>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tcPr>
          <w:p w14:paraId="722C1B99" w14:textId="77777777" w:rsidR="003525C9" w:rsidRDefault="003525C9" w:rsidP="00A80E7F">
            <w:pPr>
              <w:pStyle w:val="TAC"/>
              <w:rPr>
                <w:bCs/>
                <w:lang w:eastAsia="zh-CN"/>
              </w:rPr>
            </w:pPr>
            <w:r w:rsidRPr="003525C9">
              <w:rPr>
                <w:bCs/>
                <w:lang w:eastAsia="zh-CN"/>
              </w:rPr>
              <w:t>15</w:t>
            </w:r>
          </w:p>
        </w:tc>
        <w:tc>
          <w:tcPr>
            <w:tcW w:w="1800" w:type="dxa"/>
            <w:tcBorders>
              <w:top w:val="single" w:sz="4" w:space="0" w:color="auto"/>
              <w:left w:val="single" w:sz="4" w:space="0" w:color="auto"/>
              <w:bottom w:val="single" w:sz="4" w:space="0" w:color="auto"/>
              <w:right w:val="single" w:sz="4" w:space="0" w:color="auto"/>
            </w:tcBorders>
            <w:noWrap/>
            <w:vAlign w:val="center"/>
          </w:tcPr>
          <w:p w14:paraId="212BBA2A" w14:textId="77777777" w:rsidR="003525C9" w:rsidRDefault="003525C9" w:rsidP="00A80E7F">
            <w:pPr>
              <w:pStyle w:val="TAC"/>
              <w:rPr>
                <w:bCs/>
                <w:lang w:eastAsia="zh-CN"/>
              </w:rPr>
            </w:pPr>
            <w:r w:rsidRPr="003525C9">
              <w:rPr>
                <w:bCs/>
                <w:lang w:eastAsia="zh-CN"/>
              </w:rPr>
              <w:t>8 (</w:t>
            </w:r>
            <w:proofErr w:type="spellStart"/>
            <w:r w:rsidRPr="003525C9">
              <w:rPr>
                <w:bCs/>
                <w:lang w:eastAsia="zh-CN"/>
              </w:rPr>
              <w:t>RBstart</w:t>
            </w:r>
            <w:proofErr w:type="spellEnd"/>
            <w:r w:rsidRPr="003525C9">
              <w:rPr>
                <w:bCs/>
                <w:lang w:eastAsia="zh-CN"/>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2591A138" w14:textId="012461BB" w:rsidR="003525C9" w:rsidRDefault="003525C9" w:rsidP="00A80E7F">
            <w:pPr>
              <w:pStyle w:val="TAC"/>
              <w:rPr>
                <w:lang w:eastAsia="zh-CN"/>
              </w:rPr>
            </w:pPr>
            <w:r w:rsidRPr="003525C9">
              <w:rPr>
                <w:lang w:eastAsia="zh-CN"/>
              </w:rPr>
              <w:t>5</w:t>
            </w:r>
          </w:p>
        </w:tc>
        <w:tc>
          <w:tcPr>
            <w:tcW w:w="720" w:type="dxa"/>
            <w:tcBorders>
              <w:top w:val="single" w:sz="4" w:space="0" w:color="auto"/>
              <w:left w:val="single" w:sz="4" w:space="0" w:color="auto"/>
              <w:bottom w:val="single" w:sz="4" w:space="0" w:color="auto"/>
              <w:right w:val="single" w:sz="4" w:space="0" w:color="auto"/>
            </w:tcBorders>
            <w:noWrap/>
            <w:vAlign w:val="center"/>
          </w:tcPr>
          <w:p w14:paraId="5EE2B184" w14:textId="77777777" w:rsidR="003525C9" w:rsidRDefault="003525C9" w:rsidP="00A80E7F">
            <w:pPr>
              <w:pStyle w:val="TAC"/>
              <w:rPr>
                <w:bCs/>
                <w:lang w:eastAsia="zh-CN"/>
              </w:rPr>
            </w:pPr>
            <w:r w:rsidRPr="003525C9">
              <w:rPr>
                <w:bCs/>
                <w:lang w:eastAsia="zh-CN"/>
              </w:rPr>
              <w:t>10</w:t>
            </w:r>
          </w:p>
        </w:tc>
        <w:tc>
          <w:tcPr>
            <w:tcW w:w="1260" w:type="dxa"/>
            <w:tcBorders>
              <w:top w:val="single" w:sz="4" w:space="0" w:color="auto"/>
              <w:left w:val="single" w:sz="4" w:space="0" w:color="auto"/>
              <w:bottom w:val="single" w:sz="4" w:space="0" w:color="auto"/>
              <w:right w:val="single" w:sz="4" w:space="0" w:color="auto"/>
            </w:tcBorders>
            <w:vAlign w:val="center"/>
          </w:tcPr>
          <w:p w14:paraId="39C0FC6E" w14:textId="77777777" w:rsidR="003525C9" w:rsidRDefault="003525C9" w:rsidP="00A80E7F">
            <w:pPr>
              <w:pStyle w:val="TAC"/>
              <w:rPr>
                <w:bCs/>
                <w:lang w:eastAsia="zh-CN"/>
              </w:rPr>
            </w:pPr>
            <w:r w:rsidRPr="003525C9">
              <w:rPr>
                <w:bCs/>
                <w:lang w:eastAsia="zh-CN"/>
              </w:rPr>
              <w:t>NOTE 3</w:t>
            </w:r>
          </w:p>
        </w:tc>
        <w:tc>
          <w:tcPr>
            <w:tcW w:w="1800" w:type="dxa"/>
            <w:tcBorders>
              <w:top w:val="single" w:sz="4" w:space="0" w:color="auto"/>
              <w:left w:val="single" w:sz="4" w:space="0" w:color="auto"/>
              <w:bottom w:val="single" w:sz="4" w:space="0" w:color="auto"/>
              <w:right w:val="single" w:sz="4" w:space="0" w:color="auto"/>
            </w:tcBorders>
            <w:vAlign w:val="center"/>
          </w:tcPr>
          <w:p w14:paraId="2520315D" w14:textId="07C2723F" w:rsidR="003525C9" w:rsidRDefault="003525C9" w:rsidP="0060606F">
            <w:pPr>
              <w:pStyle w:val="TAC"/>
              <w:rPr>
                <w:bCs/>
                <w:lang w:eastAsia="zh-CN"/>
              </w:rPr>
            </w:pPr>
            <w:r w:rsidRPr="003525C9">
              <w:rPr>
                <w:bCs/>
                <w:lang w:eastAsia="zh-CN"/>
              </w:rPr>
              <w:t>UL3/DL1</w:t>
            </w:r>
            <w:r w:rsidR="0060606F">
              <w:rPr>
                <w:bCs/>
                <w:lang w:eastAsia="zh-CN"/>
              </w:rPr>
              <w:t xml:space="preserve"> </w:t>
            </w:r>
            <w:proofErr w:type="gramStart"/>
            <w:r w:rsidRPr="003525C9">
              <w:rPr>
                <w:bCs/>
                <w:lang w:eastAsia="zh-CN"/>
              </w:rPr>
              <w:t>direct-hit</w:t>
            </w:r>
            <w:proofErr w:type="gramEnd"/>
          </w:p>
        </w:tc>
      </w:tr>
    </w:tbl>
    <w:p w14:paraId="68E850F6" w14:textId="64748643" w:rsidR="002F6CD8" w:rsidRDefault="003525C9" w:rsidP="003525C9">
      <w:pPr>
        <w:spacing w:after="0"/>
        <w:rPr>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1DE0EEC4" w14:textId="6EA0FDEC" w:rsidR="002F6CD8" w:rsidRDefault="002F6CD8" w:rsidP="003F4E48">
      <w:pPr>
        <w:spacing w:after="0"/>
        <w:rPr>
          <w:lang w:eastAsia="zh-CN"/>
        </w:rPr>
      </w:pPr>
    </w:p>
    <w:p w14:paraId="4E3AA526" w14:textId="77777777" w:rsidR="0060606F" w:rsidRPr="0060606F" w:rsidRDefault="0060606F" w:rsidP="003F4E48">
      <w:pPr>
        <w:spacing w:after="0"/>
        <w:rPr>
          <w:b/>
          <w:bCs/>
          <w:lang w:eastAsia="zh-CN"/>
        </w:rPr>
      </w:pPr>
      <w:r w:rsidRPr="0060606F">
        <w:rPr>
          <w:b/>
          <w:bCs/>
          <w:lang w:eastAsia="zh-CN"/>
        </w:rPr>
        <w:t xml:space="preserve">Proposal: </w:t>
      </w:r>
    </w:p>
    <w:p w14:paraId="39932008" w14:textId="77777777" w:rsidR="0060606F" w:rsidRPr="0060606F" w:rsidRDefault="0060606F" w:rsidP="0060606F">
      <w:pPr>
        <w:pStyle w:val="ListParagraph"/>
        <w:numPr>
          <w:ilvl w:val="0"/>
          <w:numId w:val="38"/>
        </w:numPr>
        <w:spacing w:after="0"/>
        <w:rPr>
          <w:b/>
          <w:bCs/>
          <w:lang w:eastAsia="zh-CN"/>
        </w:rPr>
      </w:pPr>
      <w:r w:rsidRPr="0060606F">
        <w:rPr>
          <w:b/>
          <w:bCs/>
          <w:lang w:eastAsia="zh-CN"/>
        </w:rPr>
        <w:t xml:space="preserve">The CA_n3-n8 exception to harmonic 2 MSD is not justified in regard of similar band combinations that have significant MSD specified. </w:t>
      </w:r>
    </w:p>
    <w:p w14:paraId="313A3E65" w14:textId="203F3296" w:rsidR="003525C9" w:rsidRDefault="0060606F" w:rsidP="0060606F">
      <w:pPr>
        <w:pStyle w:val="ListParagraph"/>
        <w:numPr>
          <w:ilvl w:val="0"/>
          <w:numId w:val="38"/>
        </w:numPr>
        <w:spacing w:after="0"/>
        <w:rPr>
          <w:b/>
          <w:bCs/>
          <w:lang w:eastAsia="zh-CN"/>
        </w:rPr>
      </w:pPr>
      <w:r w:rsidRPr="0060606F">
        <w:rPr>
          <w:b/>
          <w:bCs/>
          <w:lang w:eastAsia="zh-CN"/>
        </w:rPr>
        <w:t>Given similar cases the MSD in table 2 is proposed and should apply to all related LTE, ENDC and SUL related combinations.</w:t>
      </w:r>
    </w:p>
    <w:p w14:paraId="33845F76" w14:textId="3B28C5A2" w:rsidR="0060606F" w:rsidRPr="0060606F" w:rsidRDefault="0060606F" w:rsidP="0060606F">
      <w:pPr>
        <w:pStyle w:val="ListParagraph"/>
        <w:numPr>
          <w:ilvl w:val="0"/>
          <w:numId w:val="38"/>
        </w:numPr>
        <w:spacing w:after="0"/>
        <w:rPr>
          <w:b/>
          <w:bCs/>
          <w:lang w:eastAsia="zh-CN"/>
        </w:rPr>
      </w:pPr>
      <w:r>
        <w:rPr>
          <w:b/>
          <w:bCs/>
          <w:lang w:eastAsia="zh-CN"/>
        </w:rPr>
        <w:t>Note 13 is voided</w:t>
      </w:r>
      <w:r w:rsidR="007428CE">
        <w:rPr>
          <w:b/>
          <w:bCs/>
          <w:lang w:eastAsia="zh-CN"/>
        </w:rPr>
        <w:t>.</w:t>
      </w:r>
    </w:p>
    <w:p w14:paraId="7C469993" w14:textId="7E769453" w:rsidR="003013C3" w:rsidRDefault="003013C3" w:rsidP="003013C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CA_n3-n8 UL2/DL1 MSD</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900"/>
        <w:gridCol w:w="720"/>
        <w:gridCol w:w="990"/>
        <w:gridCol w:w="1800"/>
        <w:gridCol w:w="720"/>
        <w:gridCol w:w="720"/>
        <w:gridCol w:w="1260"/>
        <w:gridCol w:w="1800"/>
      </w:tblGrid>
      <w:tr w:rsidR="0060606F" w14:paraId="51EBBC4F" w14:textId="77777777" w:rsidTr="00A80E7F">
        <w:trPr>
          <w:trHeight w:val="70"/>
          <w:jc w:val="center"/>
        </w:trPr>
        <w:tc>
          <w:tcPr>
            <w:tcW w:w="680" w:type="dxa"/>
            <w:vMerge w:val="restart"/>
            <w:vAlign w:val="center"/>
          </w:tcPr>
          <w:p w14:paraId="4F7E19BC" w14:textId="77777777" w:rsidR="0060606F" w:rsidRDefault="0060606F" w:rsidP="00A80E7F">
            <w:pPr>
              <w:pStyle w:val="TAH"/>
            </w:pPr>
            <w:r>
              <w:t>UL band</w:t>
            </w:r>
          </w:p>
        </w:tc>
        <w:tc>
          <w:tcPr>
            <w:tcW w:w="900" w:type="dxa"/>
            <w:vMerge w:val="restart"/>
            <w:vAlign w:val="center"/>
          </w:tcPr>
          <w:p w14:paraId="33AE246E" w14:textId="77777777" w:rsidR="0060606F" w:rsidRDefault="0060606F" w:rsidP="00A80E7F">
            <w:pPr>
              <w:pStyle w:val="TAH"/>
            </w:pPr>
            <w:r>
              <w:t>DL band</w:t>
            </w:r>
          </w:p>
        </w:tc>
        <w:tc>
          <w:tcPr>
            <w:tcW w:w="720" w:type="dxa"/>
            <w:vAlign w:val="center"/>
          </w:tcPr>
          <w:p w14:paraId="3AB84F5A" w14:textId="77777777" w:rsidR="0060606F" w:rsidRDefault="0060606F" w:rsidP="00A80E7F">
            <w:pPr>
              <w:pStyle w:val="TAH"/>
            </w:pPr>
            <w:r>
              <w:t>UL BW</w:t>
            </w:r>
          </w:p>
        </w:tc>
        <w:tc>
          <w:tcPr>
            <w:tcW w:w="990" w:type="dxa"/>
            <w:vAlign w:val="center"/>
          </w:tcPr>
          <w:p w14:paraId="4BC8FCCC" w14:textId="77777777" w:rsidR="0060606F" w:rsidRDefault="0060606F" w:rsidP="00A80E7F">
            <w:pPr>
              <w:pStyle w:val="TAH"/>
              <w:rPr>
                <w:lang w:eastAsia="zh-CN"/>
              </w:rPr>
            </w:pPr>
            <w:r>
              <w:rPr>
                <w:lang w:eastAsia="zh-CN"/>
              </w:rPr>
              <w:t>SCS of UL band</w:t>
            </w:r>
          </w:p>
        </w:tc>
        <w:tc>
          <w:tcPr>
            <w:tcW w:w="1800" w:type="dxa"/>
            <w:vAlign w:val="center"/>
          </w:tcPr>
          <w:p w14:paraId="7896F46C" w14:textId="77777777" w:rsidR="0060606F" w:rsidRDefault="0060606F" w:rsidP="00A80E7F">
            <w:pPr>
              <w:pStyle w:val="TAH"/>
            </w:pPr>
            <w:r>
              <w:t>UL RB Allocation</w:t>
            </w:r>
          </w:p>
        </w:tc>
        <w:tc>
          <w:tcPr>
            <w:tcW w:w="720" w:type="dxa"/>
            <w:vAlign w:val="center"/>
          </w:tcPr>
          <w:p w14:paraId="522BDD07" w14:textId="77777777" w:rsidR="0060606F" w:rsidRDefault="0060606F" w:rsidP="00A80E7F">
            <w:pPr>
              <w:pStyle w:val="TAH"/>
            </w:pPr>
            <w:r>
              <w:t>DL BW</w:t>
            </w:r>
          </w:p>
        </w:tc>
        <w:tc>
          <w:tcPr>
            <w:tcW w:w="720" w:type="dxa"/>
            <w:vAlign w:val="center"/>
          </w:tcPr>
          <w:p w14:paraId="77CB30E1" w14:textId="77777777" w:rsidR="0060606F" w:rsidRDefault="0060606F" w:rsidP="00A80E7F">
            <w:pPr>
              <w:pStyle w:val="TAH"/>
            </w:pPr>
            <w:r>
              <w:t>MSD</w:t>
            </w:r>
          </w:p>
        </w:tc>
        <w:tc>
          <w:tcPr>
            <w:tcW w:w="1260" w:type="dxa"/>
            <w:vMerge w:val="restart"/>
            <w:vAlign w:val="center"/>
          </w:tcPr>
          <w:p w14:paraId="491F11B0" w14:textId="77777777" w:rsidR="0060606F" w:rsidRDefault="0060606F" w:rsidP="00A80E7F">
            <w:pPr>
              <w:pStyle w:val="TAH"/>
              <w:rPr>
                <w:lang w:eastAsia="zh-CN"/>
              </w:rPr>
            </w:pPr>
            <w:r>
              <w:rPr>
                <w:lang w:eastAsia="zh-CN"/>
              </w:rPr>
              <w:t>UL/DL fc condition</w:t>
            </w:r>
          </w:p>
        </w:tc>
        <w:tc>
          <w:tcPr>
            <w:tcW w:w="1800" w:type="dxa"/>
            <w:vMerge w:val="restart"/>
            <w:vAlign w:val="center"/>
          </w:tcPr>
          <w:p w14:paraId="47F660C8" w14:textId="77777777" w:rsidR="0060606F" w:rsidRDefault="0060606F" w:rsidP="00A80E7F">
            <w:pPr>
              <w:pStyle w:val="TAH"/>
              <w:rPr>
                <w:lang w:eastAsia="zh-CN"/>
              </w:rPr>
            </w:pPr>
            <w:r>
              <w:rPr>
                <w:lang w:eastAsia="zh-CN"/>
              </w:rPr>
              <w:t>UL/DL harmonic order</w:t>
            </w:r>
          </w:p>
        </w:tc>
      </w:tr>
      <w:tr w:rsidR="0060606F" w14:paraId="046C99BC" w14:textId="77777777" w:rsidTr="00A80E7F">
        <w:trPr>
          <w:trHeight w:val="70"/>
          <w:jc w:val="center"/>
        </w:trPr>
        <w:tc>
          <w:tcPr>
            <w:tcW w:w="680" w:type="dxa"/>
            <w:vMerge/>
            <w:vAlign w:val="center"/>
          </w:tcPr>
          <w:p w14:paraId="5BA412DE" w14:textId="77777777" w:rsidR="0060606F" w:rsidRDefault="0060606F" w:rsidP="00A80E7F">
            <w:pPr>
              <w:spacing w:after="0"/>
              <w:rPr>
                <w:rFonts w:ascii="Arial" w:hAnsi="Arial" w:cs="Arial"/>
                <w:b/>
                <w:bCs/>
                <w:sz w:val="18"/>
                <w:szCs w:val="18"/>
              </w:rPr>
            </w:pPr>
          </w:p>
        </w:tc>
        <w:tc>
          <w:tcPr>
            <w:tcW w:w="900" w:type="dxa"/>
            <w:vMerge/>
            <w:vAlign w:val="center"/>
          </w:tcPr>
          <w:p w14:paraId="4074A544" w14:textId="77777777" w:rsidR="0060606F" w:rsidRDefault="0060606F" w:rsidP="00A80E7F">
            <w:pPr>
              <w:spacing w:after="0"/>
              <w:rPr>
                <w:rFonts w:ascii="Arial" w:hAnsi="Arial" w:cs="Arial"/>
                <w:b/>
                <w:bCs/>
                <w:sz w:val="18"/>
                <w:szCs w:val="18"/>
              </w:rPr>
            </w:pPr>
          </w:p>
        </w:tc>
        <w:tc>
          <w:tcPr>
            <w:tcW w:w="720" w:type="dxa"/>
            <w:vAlign w:val="center"/>
          </w:tcPr>
          <w:p w14:paraId="55F4FAA4" w14:textId="77777777" w:rsidR="0060606F" w:rsidRDefault="0060606F" w:rsidP="00A80E7F">
            <w:pPr>
              <w:pStyle w:val="TAH"/>
            </w:pPr>
            <w:r>
              <w:t>(MHz)</w:t>
            </w:r>
          </w:p>
        </w:tc>
        <w:tc>
          <w:tcPr>
            <w:tcW w:w="990" w:type="dxa"/>
            <w:vAlign w:val="center"/>
          </w:tcPr>
          <w:p w14:paraId="324056B9" w14:textId="77777777" w:rsidR="0060606F" w:rsidRDefault="0060606F" w:rsidP="00A80E7F">
            <w:pPr>
              <w:pStyle w:val="TAH"/>
              <w:rPr>
                <w:lang w:eastAsia="zh-CN"/>
              </w:rPr>
            </w:pPr>
            <w:r>
              <w:rPr>
                <w:lang w:eastAsia="zh-CN"/>
              </w:rPr>
              <w:t>(kHz)</w:t>
            </w:r>
          </w:p>
        </w:tc>
        <w:tc>
          <w:tcPr>
            <w:tcW w:w="1800" w:type="dxa"/>
            <w:vAlign w:val="center"/>
          </w:tcPr>
          <w:p w14:paraId="694BB552" w14:textId="77777777" w:rsidR="0060606F" w:rsidRDefault="0060606F" w:rsidP="00A80E7F">
            <w:pPr>
              <w:pStyle w:val="TAH"/>
            </w:pPr>
            <w:r>
              <w:t>L</w:t>
            </w:r>
            <w:r>
              <w:rPr>
                <w:vertAlign w:val="subscript"/>
              </w:rPr>
              <w:t>CRB</w:t>
            </w:r>
          </w:p>
        </w:tc>
        <w:tc>
          <w:tcPr>
            <w:tcW w:w="720" w:type="dxa"/>
            <w:vAlign w:val="center"/>
          </w:tcPr>
          <w:p w14:paraId="1877FAE2" w14:textId="77777777" w:rsidR="0060606F" w:rsidRDefault="0060606F" w:rsidP="00A80E7F">
            <w:pPr>
              <w:pStyle w:val="TAH"/>
            </w:pPr>
            <w:r>
              <w:t>(MHz)</w:t>
            </w:r>
          </w:p>
        </w:tc>
        <w:tc>
          <w:tcPr>
            <w:tcW w:w="720" w:type="dxa"/>
            <w:vAlign w:val="center"/>
          </w:tcPr>
          <w:p w14:paraId="4DE07FC0" w14:textId="77777777" w:rsidR="0060606F" w:rsidRDefault="0060606F" w:rsidP="00A80E7F">
            <w:pPr>
              <w:pStyle w:val="TAH"/>
            </w:pPr>
            <w:r>
              <w:t>(dB)</w:t>
            </w:r>
          </w:p>
        </w:tc>
        <w:tc>
          <w:tcPr>
            <w:tcW w:w="1260" w:type="dxa"/>
            <w:vMerge/>
            <w:vAlign w:val="center"/>
          </w:tcPr>
          <w:p w14:paraId="3891C5D0" w14:textId="77777777" w:rsidR="0060606F" w:rsidRDefault="0060606F" w:rsidP="00A80E7F">
            <w:pPr>
              <w:spacing w:after="0"/>
              <w:rPr>
                <w:rFonts w:ascii="Arial" w:hAnsi="Arial" w:cs="Arial"/>
                <w:b/>
                <w:bCs/>
                <w:sz w:val="18"/>
                <w:szCs w:val="18"/>
                <w:lang w:eastAsia="zh-CN"/>
              </w:rPr>
            </w:pPr>
          </w:p>
        </w:tc>
        <w:tc>
          <w:tcPr>
            <w:tcW w:w="1800" w:type="dxa"/>
            <w:vMerge/>
            <w:vAlign w:val="center"/>
          </w:tcPr>
          <w:p w14:paraId="4B5E86F7" w14:textId="77777777" w:rsidR="0060606F" w:rsidRDefault="0060606F" w:rsidP="00A80E7F">
            <w:pPr>
              <w:spacing w:after="0"/>
              <w:rPr>
                <w:rFonts w:ascii="Arial" w:hAnsi="Arial" w:cs="Arial"/>
                <w:b/>
                <w:bCs/>
                <w:sz w:val="18"/>
                <w:szCs w:val="18"/>
                <w:lang w:eastAsia="zh-CN"/>
              </w:rPr>
            </w:pPr>
          </w:p>
        </w:tc>
      </w:tr>
      <w:tr w:rsidR="0060606F" w14:paraId="3A206172" w14:textId="77777777" w:rsidTr="00A80E7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6A64A9F4" w14:textId="77777777" w:rsidR="0060606F" w:rsidRPr="0060606F" w:rsidRDefault="0060606F" w:rsidP="00A80E7F">
            <w:pPr>
              <w:pStyle w:val="TAC"/>
              <w:rPr>
                <w:lang w:eastAsia="zh-CN"/>
              </w:rPr>
            </w:pPr>
            <w:r w:rsidRPr="0060606F">
              <w:rPr>
                <w:rFonts w:hint="eastAsia"/>
                <w:lang w:eastAsia="zh-CN"/>
              </w:rPr>
              <w:t>n</w:t>
            </w:r>
            <w:r w:rsidRPr="0060606F">
              <w:rPr>
                <w:lang w:eastAsia="zh-CN"/>
              </w:rPr>
              <w:t>8</w:t>
            </w:r>
          </w:p>
        </w:tc>
        <w:tc>
          <w:tcPr>
            <w:tcW w:w="900" w:type="dxa"/>
            <w:tcBorders>
              <w:top w:val="single" w:sz="4" w:space="0" w:color="auto"/>
              <w:left w:val="single" w:sz="4" w:space="0" w:color="auto"/>
              <w:bottom w:val="single" w:sz="4" w:space="0" w:color="auto"/>
              <w:right w:val="single" w:sz="4" w:space="0" w:color="auto"/>
            </w:tcBorders>
            <w:vAlign w:val="center"/>
          </w:tcPr>
          <w:p w14:paraId="32D8DB2B" w14:textId="3E06A6F1" w:rsidR="0060606F" w:rsidRPr="0060606F" w:rsidRDefault="0060606F" w:rsidP="00A80E7F">
            <w:pPr>
              <w:pStyle w:val="TAC"/>
              <w:rPr>
                <w:lang w:eastAsia="zh-CN"/>
              </w:rPr>
            </w:pPr>
            <w:r w:rsidRPr="0060606F">
              <w:rPr>
                <w:rFonts w:hint="eastAsia"/>
                <w:lang w:eastAsia="zh-CN"/>
              </w:rPr>
              <w:t>n</w:t>
            </w:r>
            <w:r w:rsidRPr="0060606F">
              <w:rPr>
                <w:lang w:eastAsia="zh-CN"/>
              </w:rPr>
              <w:t>3</w:t>
            </w:r>
          </w:p>
        </w:tc>
        <w:tc>
          <w:tcPr>
            <w:tcW w:w="720" w:type="dxa"/>
            <w:tcBorders>
              <w:top w:val="single" w:sz="4" w:space="0" w:color="auto"/>
              <w:left w:val="single" w:sz="4" w:space="0" w:color="auto"/>
              <w:bottom w:val="single" w:sz="4" w:space="0" w:color="auto"/>
              <w:right w:val="single" w:sz="4" w:space="0" w:color="auto"/>
            </w:tcBorders>
            <w:noWrap/>
            <w:vAlign w:val="center"/>
          </w:tcPr>
          <w:p w14:paraId="445CDF2E" w14:textId="20C9264D" w:rsidR="0060606F" w:rsidRPr="0060606F" w:rsidRDefault="0060606F" w:rsidP="00A80E7F">
            <w:pPr>
              <w:pStyle w:val="TAC"/>
              <w:rPr>
                <w:bCs/>
                <w:lang w:eastAsia="zh-CN"/>
              </w:rPr>
            </w:pPr>
            <w:r w:rsidRPr="0060606F">
              <w:rPr>
                <w:bCs/>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tcPr>
          <w:p w14:paraId="39EACA64" w14:textId="0C8AB113" w:rsidR="0060606F" w:rsidRPr="0060606F" w:rsidRDefault="0060606F" w:rsidP="00A80E7F">
            <w:pPr>
              <w:pStyle w:val="TAC"/>
              <w:rPr>
                <w:bCs/>
                <w:lang w:eastAsia="zh-CN"/>
              </w:rPr>
            </w:pPr>
            <w:r w:rsidRPr="0060606F">
              <w:rPr>
                <w:bCs/>
                <w:lang w:eastAsia="zh-CN"/>
              </w:rPr>
              <w:t>15</w:t>
            </w:r>
          </w:p>
        </w:tc>
        <w:tc>
          <w:tcPr>
            <w:tcW w:w="1800" w:type="dxa"/>
            <w:tcBorders>
              <w:top w:val="single" w:sz="4" w:space="0" w:color="auto"/>
              <w:left w:val="single" w:sz="4" w:space="0" w:color="auto"/>
              <w:bottom w:val="single" w:sz="4" w:space="0" w:color="auto"/>
              <w:right w:val="single" w:sz="4" w:space="0" w:color="auto"/>
            </w:tcBorders>
            <w:noWrap/>
            <w:vAlign w:val="center"/>
          </w:tcPr>
          <w:p w14:paraId="7F6340A1" w14:textId="2187AA63" w:rsidR="0060606F" w:rsidRPr="0060606F" w:rsidRDefault="0060606F" w:rsidP="0060606F">
            <w:pPr>
              <w:pStyle w:val="TAC"/>
              <w:jc w:val="left"/>
              <w:rPr>
                <w:bCs/>
                <w:lang w:eastAsia="zh-CN"/>
              </w:rPr>
            </w:pPr>
            <w:r w:rsidRPr="0060606F">
              <w:rPr>
                <w:bCs/>
                <w:lang w:eastAsia="zh-CN"/>
              </w:rPr>
              <w:t>25 (</w:t>
            </w:r>
            <w:proofErr w:type="spellStart"/>
            <w:r w:rsidRPr="0060606F">
              <w:rPr>
                <w:bCs/>
                <w:lang w:eastAsia="zh-CN"/>
              </w:rPr>
              <w:t>RBstart</w:t>
            </w:r>
            <w:proofErr w:type="spellEnd"/>
            <w:r w:rsidRPr="0060606F">
              <w:rPr>
                <w:bCs/>
                <w:lang w:eastAsia="zh-CN"/>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1DB36CAE" w14:textId="5E526A83" w:rsidR="0060606F" w:rsidRPr="0060606F" w:rsidRDefault="0060606F" w:rsidP="00A80E7F">
            <w:pPr>
              <w:pStyle w:val="TAC"/>
              <w:rPr>
                <w:lang w:eastAsia="zh-CN"/>
              </w:rPr>
            </w:pPr>
            <w:r w:rsidRPr="0060606F">
              <w:rPr>
                <w:lang w:eastAsia="zh-CN"/>
              </w:rPr>
              <w:t>5</w:t>
            </w:r>
          </w:p>
        </w:tc>
        <w:tc>
          <w:tcPr>
            <w:tcW w:w="720" w:type="dxa"/>
            <w:tcBorders>
              <w:top w:val="single" w:sz="4" w:space="0" w:color="auto"/>
              <w:left w:val="single" w:sz="4" w:space="0" w:color="auto"/>
              <w:bottom w:val="single" w:sz="4" w:space="0" w:color="auto"/>
              <w:right w:val="single" w:sz="4" w:space="0" w:color="auto"/>
            </w:tcBorders>
            <w:noWrap/>
            <w:vAlign w:val="center"/>
          </w:tcPr>
          <w:p w14:paraId="075D235C" w14:textId="271AF1B3" w:rsidR="0060606F" w:rsidRPr="0060606F" w:rsidRDefault="0060606F" w:rsidP="00A80E7F">
            <w:pPr>
              <w:pStyle w:val="TAC"/>
              <w:rPr>
                <w:bCs/>
                <w:lang w:eastAsia="zh-CN"/>
              </w:rPr>
            </w:pPr>
            <w:r w:rsidRPr="0060606F">
              <w:rPr>
                <w:bCs/>
                <w:lang w:eastAsia="zh-CN"/>
              </w:rPr>
              <w:t>[20]</w:t>
            </w:r>
          </w:p>
        </w:tc>
        <w:tc>
          <w:tcPr>
            <w:tcW w:w="1260" w:type="dxa"/>
            <w:tcBorders>
              <w:top w:val="single" w:sz="4" w:space="0" w:color="auto"/>
              <w:left w:val="single" w:sz="4" w:space="0" w:color="auto"/>
              <w:bottom w:val="single" w:sz="4" w:space="0" w:color="auto"/>
              <w:right w:val="single" w:sz="4" w:space="0" w:color="auto"/>
            </w:tcBorders>
            <w:vAlign w:val="center"/>
          </w:tcPr>
          <w:p w14:paraId="1B22333A" w14:textId="77777777" w:rsidR="0060606F" w:rsidRDefault="0060606F" w:rsidP="00A80E7F">
            <w:pPr>
              <w:pStyle w:val="TAC"/>
              <w:rPr>
                <w:bCs/>
                <w:lang w:eastAsia="zh-CN"/>
              </w:rPr>
            </w:pPr>
            <w:r>
              <w:rPr>
                <w:bCs/>
                <w:lang w:eastAsia="zh-CN"/>
              </w:rPr>
              <w:t>NOTE 2</w:t>
            </w:r>
          </w:p>
        </w:tc>
        <w:tc>
          <w:tcPr>
            <w:tcW w:w="1800" w:type="dxa"/>
            <w:tcBorders>
              <w:top w:val="single" w:sz="4" w:space="0" w:color="auto"/>
              <w:left w:val="single" w:sz="4" w:space="0" w:color="auto"/>
              <w:bottom w:val="single" w:sz="4" w:space="0" w:color="auto"/>
              <w:right w:val="single" w:sz="4" w:space="0" w:color="auto"/>
            </w:tcBorders>
            <w:vAlign w:val="center"/>
          </w:tcPr>
          <w:p w14:paraId="0A13F165" w14:textId="77777777" w:rsidR="0060606F" w:rsidRDefault="0060606F" w:rsidP="00A80E7F">
            <w:pPr>
              <w:pStyle w:val="TAC"/>
              <w:rPr>
                <w:bCs/>
                <w:lang w:eastAsia="zh-CN"/>
              </w:rPr>
            </w:pPr>
            <w:r>
              <w:rPr>
                <w:bCs/>
                <w:lang w:eastAsia="zh-CN"/>
              </w:rPr>
              <w:t xml:space="preserve">UL2/DL1 </w:t>
            </w:r>
            <w:proofErr w:type="gramStart"/>
            <w:r>
              <w:rPr>
                <w:bCs/>
                <w:lang w:eastAsia="zh-CN"/>
              </w:rPr>
              <w:t>direct-hit</w:t>
            </w:r>
            <w:proofErr w:type="gramEnd"/>
          </w:p>
        </w:tc>
      </w:tr>
    </w:tbl>
    <w:p w14:paraId="7BE54F94" w14:textId="77777777" w:rsidR="00305289" w:rsidRDefault="00305289" w:rsidP="00274AAC">
      <w:pPr>
        <w:pStyle w:val="Heading1"/>
        <w:tabs>
          <w:tab w:val="clear" w:pos="1152"/>
          <w:tab w:val="num" w:pos="450"/>
        </w:tabs>
        <w:ind w:left="450"/>
      </w:pPr>
      <w:r>
        <w:t>Conclusions</w:t>
      </w:r>
    </w:p>
    <w:p w14:paraId="68711531" w14:textId="509ADEE8" w:rsidR="00510EE8" w:rsidRDefault="00305289" w:rsidP="00C64412">
      <w:pPr>
        <w:spacing w:after="0"/>
        <w:jc w:val="both"/>
      </w:pPr>
      <w:r>
        <w:t>In this contribution</w:t>
      </w:r>
      <w:r w:rsidR="009B7F5E">
        <w:t xml:space="preserve">, we </w:t>
      </w:r>
      <w:r w:rsidR="00DD1AB1">
        <w:t xml:space="preserve">examined </w:t>
      </w:r>
      <w:r w:rsidR="003013C3">
        <w:t xml:space="preserve">the exception made for CA </w:t>
      </w:r>
      <w:r w:rsidR="0060606F">
        <w:t>_</w:t>
      </w:r>
      <w:r w:rsidR="003013C3">
        <w:t>n</w:t>
      </w:r>
      <w:r w:rsidR="0060606F">
        <w:t>3-</w:t>
      </w:r>
      <w:r w:rsidR="003013C3">
        <w:t>n</w:t>
      </w:r>
      <w:r w:rsidR="0060606F">
        <w:t xml:space="preserve">8 </w:t>
      </w:r>
      <w:r w:rsidR="003013C3">
        <w:t>H</w:t>
      </w:r>
      <w:r w:rsidR="0060606F">
        <w:t xml:space="preserve">2 </w:t>
      </w:r>
      <w:r w:rsidR="003013C3">
        <w:t>MSD</w:t>
      </w:r>
      <w:r w:rsidR="0060606F">
        <w:t xml:space="preserve"> </w:t>
      </w:r>
      <w:r w:rsidR="003013C3">
        <w:t>and its justification and make the following proposal.</w:t>
      </w:r>
    </w:p>
    <w:p w14:paraId="46282769" w14:textId="0D7CBF7D" w:rsidR="00BF4614" w:rsidRDefault="00BF4614" w:rsidP="00C64412">
      <w:pPr>
        <w:spacing w:after="0"/>
        <w:jc w:val="both"/>
      </w:pPr>
    </w:p>
    <w:p w14:paraId="3315AEB7" w14:textId="77777777" w:rsidR="003013C3" w:rsidRPr="0060606F" w:rsidRDefault="003013C3" w:rsidP="003013C3">
      <w:pPr>
        <w:spacing w:after="0"/>
        <w:rPr>
          <w:b/>
          <w:bCs/>
          <w:lang w:eastAsia="zh-CN"/>
        </w:rPr>
      </w:pPr>
      <w:r w:rsidRPr="0060606F">
        <w:rPr>
          <w:b/>
          <w:bCs/>
          <w:lang w:eastAsia="zh-CN"/>
        </w:rPr>
        <w:t xml:space="preserve">Proposal: </w:t>
      </w:r>
    </w:p>
    <w:p w14:paraId="61DC6923" w14:textId="77777777" w:rsidR="003013C3" w:rsidRPr="0060606F" w:rsidRDefault="003013C3" w:rsidP="003013C3">
      <w:pPr>
        <w:pStyle w:val="ListParagraph"/>
        <w:numPr>
          <w:ilvl w:val="0"/>
          <w:numId w:val="38"/>
        </w:numPr>
        <w:spacing w:after="0"/>
        <w:rPr>
          <w:b/>
          <w:bCs/>
          <w:lang w:eastAsia="zh-CN"/>
        </w:rPr>
      </w:pPr>
      <w:r w:rsidRPr="0060606F">
        <w:rPr>
          <w:b/>
          <w:bCs/>
          <w:lang w:eastAsia="zh-CN"/>
        </w:rPr>
        <w:t xml:space="preserve">The CA_n3-n8 exception to harmonic 2 MSD is not justified in regard of similar band combinations that have significant MSD specified. </w:t>
      </w:r>
    </w:p>
    <w:p w14:paraId="5FBA4891" w14:textId="77777777" w:rsidR="003013C3" w:rsidRDefault="003013C3" w:rsidP="003013C3">
      <w:pPr>
        <w:pStyle w:val="ListParagraph"/>
        <w:numPr>
          <w:ilvl w:val="0"/>
          <w:numId w:val="38"/>
        </w:numPr>
        <w:spacing w:after="0"/>
        <w:rPr>
          <w:b/>
          <w:bCs/>
          <w:lang w:eastAsia="zh-CN"/>
        </w:rPr>
      </w:pPr>
      <w:r w:rsidRPr="0060606F">
        <w:rPr>
          <w:b/>
          <w:bCs/>
          <w:lang w:eastAsia="zh-CN"/>
        </w:rPr>
        <w:t>Given similar cases the MSD in table 2 is proposed and should apply to all related LTE, ENDC and SUL related combinations.</w:t>
      </w:r>
    </w:p>
    <w:p w14:paraId="087ECF40" w14:textId="2632A7BA" w:rsidR="003013C3" w:rsidRPr="0060606F" w:rsidRDefault="003013C3" w:rsidP="003013C3">
      <w:pPr>
        <w:pStyle w:val="ListParagraph"/>
        <w:numPr>
          <w:ilvl w:val="0"/>
          <w:numId w:val="38"/>
        </w:numPr>
        <w:spacing w:after="0"/>
        <w:rPr>
          <w:b/>
          <w:bCs/>
          <w:lang w:eastAsia="zh-CN"/>
        </w:rPr>
      </w:pPr>
      <w:r>
        <w:rPr>
          <w:b/>
          <w:bCs/>
          <w:lang w:eastAsia="zh-CN"/>
        </w:rPr>
        <w:t>Note 13 is voided</w:t>
      </w:r>
      <w:r w:rsidR="007428CE">
        <w:rPr>
          <w:b/>
          <w:bCs/>
          <w:lang w:eastAsia="zh-CN"/>
        </w:rPr>
        <w:t>.</w:t>
      </w:r>
    </w:p>
    <w:p w14:paraId="03E1854C" w14:textId="77777777" w:rsidR="003013C3" w:rsidRDefault="003013C3" w:rsidP="003013C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CA_n3-n8 UL2/DL1 MSD</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900"/>
        <w:gridCol w:w="720"/>
        <w:gridCol w:w="990"/>
        <w:gridCol w:w="1800"/>
        <w:gridCol w:w="720"/>
        <w:gridCol w:w="720"/>
        <w:gridCol w:w="1260"/>
        <w:gridCol w:w="1800"/>
      </w:tblGrid>
      <w:tr w:rsidR="003013C3" w14:paraId="2848E198" w14:textId="77777777" w:rsidTr="00A80E7F">
        <w:trPr>
          <w:trHeight w:val="70"/>
          <w:jc w:val="center"/>
        </w:trPr>
        <w:tc>
          <w:tcPr>
            <w:tcW w:w="680" w:type="dxa"/>
            <w:vMerge w:val="restart"/>
            <w:vAlign w:val="center"/>
          </w:tcPr>
          <w:p w14:paraId="7DC36D2D" w14:textId="77777777" w:rsidR="003013C3" w:rsidRDefault="003013C3" w:rsidP="00A80E7F">
            <w:pPr>
              <w:pStyle w:val="TAH"/>
            </w:pPr>
            <w:r>
              <w:t>UL band</w:t>
            </w:r>
          </w:p>
        </w:tc>
        <w:tc>
          <w:tcPr>
            <w:tcW w:w="900" w:type="dxa"/>
            <w:vMerge w:val="restart"/>
            <w:vAlign w:val="center"/>
          </w:tcPr>
          <w:p w14:paraId="4D405CDF" w14:textId="77777777" w:rsidR="003013C3" w:rsidRDefault="003013C3" w:rsidP="00A80E7F">
            <w:pPr>
              <w:pStyle w:val="TAH"/>
            </w:pPr>
            <w:r>
              <w:t>DL band</w:t>
            </w:r>
          </w:p>
        </w:tc>
        <w:tc>
          <w:tcPr>
            <w:tcW w:w="720" w:type="dxa"/>
            <w:vAlign w:val="center"/>
          </w:tcPr>
          <w:p w14:paraId="3937A4DD" w14:textId="77777777" w:rsidR="003013C3" w:rsidRDefault="003013C3" w:rsidP="00A80E7F">
            <w:pPr>
              <w:pStyle w:val="TAH"/>
            </w:pPr>
            <w:r>
              <w:t>UL BW</w:t>
            </w:r>
          </w:p>
        </w:tc>
        <w:tc>
          <w:tcPr>
            <w:tcW w:w="990" w:type="dxa"/>
            <w:vAlign w:val="center"/>
          </w:tcPr>
          <w:p w14:paraId="26BC8190" w14:textId="77777777" w:rsidR="003013C3" w:rsidRDefault="003013C3" w:rsidP="00A80E7F">
            <w:pPr>
              <w:pStyle w:val="TAH"/>
              <w:rPr>
                <w:lang w:eastAsia="zh-CN"/>
              </w:rPr>
            </w:pPr>
            <w:r>
              <w:rPr>
                <w:lang w:eastAsia="zh-CN"/>
              </w:rPr>
              <w:t>SCS of UL band</w:t>
            </w:r>
          </w:p>
        </w:tc>
        <w:tc>
          <w:tcPr>
            <w:tcW w:w="1800" w:type="dxa"/>
            <w:vAlign w:val="center"/>
          </w:tcPr>
          <w:p w14:paraId="28C32B89" w14:textId="77777777" w:rsidR="003013C3" w:rsidRDefault="003013C3" w:rsidP="00A80E7F">
            <w:pPr>
              <w:pStyle w:val="TAH"/>
            </w:pPr>
            <w:r>
              <w:t>UL RB Allocation</w:t>
            </w:r>
          </w:p>
        </w:tc>
        <w:tc>
          <w:tcPr>
            <w:tcW w:w="720" w:type="dxa"/>
            <w:vAlign w:val="center"/>
          </w:tcPr>
          <w:p w14:paraId="6269DF6A" w14:textId="77777777" w:rsidR="003013C3" w:rsidRDefault="003013C3" w:rsidP="00A80E7F">
            <w:pPr>
              <w:pStyle w:val="TAH"/>
            </w:pPr>
            <w:r>
              <w:t>DL BW</w:t>
            </w:r>
          </w:p>
        </w:tc>
        <w:tc>
          <w:tcPr>
            <w:tcW w:w="720" w:type="dxa"/>
            <w:vAlign w:val="center"/>
          </w:tcPr>
          <w:p w14:paraId="12ACCBA3" w14:textId="77777777" w:rsidR="003013C3" w:rsidRDefault="003013C3" w:rsidP="00A80E7F">
            <w:pPr>
              <w:pStyle w:val="TAH"/>
            </w:pPr>
            <w:r>
              <w:t>MSD</w:t>
            </w:r>
          </w:p>
        </w:tc>
        <w:tc>
          <w:tcPr>
            <w:tcW w:w="1260" w:type="dxa"/>
            <w:vMerge w:val="restart"/>
            <w:vAlign w:val="center"/>
          </w:tcPr>
          <w:p w14:paraId="0A0CF5CC" w14:textId="77777777" w:rsidR="003013C3" w:rsidRDefault="003013C3" w:rsidP="00A80E7F">
            <w:pPr>
              <w:pStyle w:val="TAH"/>
              <w:rPr>
                <w:lang w:eastAsia="zh-CN"/>
              </w:rPr>
            </w:pPr>
            <w:r>
              <w:rPr>
                <w:lang w:eastAsia="zh-CN"/>
              </w:rPr>
              <w:t>UL/DL fc condition</w:t>
            </w:r>
          </w:p>
        </w:tc>
        <w:tc>
          <w:tcPr>
            <w:tcW w:w="1800" w:type="dxa"/>
            <w:vMerge w:val="restart"/>
            <w:vAlign w:val="center"/>
          </w:tcPr>
          <w:p w14:paraId="2E3E54D3" w14:textId="77777777" w:rsidR="003013C3" w:rsidRDefault="003013C3" w:rsidP="00A80E7F">
            <w:pPr>
              <w:pStyle w:val="TAH"/>
              <w:rPr>
                <w:lang w:eastAsia="zh-CN"/>
              </w:rPr>
            </w:pPr>
            <w:r>
              <w:rPr>
                <w:lang w:eastAsia="zh-CN"/>
              </w:rPr>
              <w:t>UL/DL harmonic order</w:t>
            </w:r>
          </w:p>
        </w:tc>
      </w:tr>
      <w:tr w:rsidR="003013C3" w14:paraId="2E0CA350" w14:textId="77777777" w:rsidTr="00A80E7F">
        <w:trPr>
          <w:trHeight w:val="70"/>
          <w:jc w:val="center"/>
        </w:trPr>
        <w:tc>
          <w:tcPr>
            <w:tcW w:w="680" w:type="dxa"/>
            <w:vMerge/>
            <w:vAlign w:val="center"/>
          </w:tcPr>
          <w:p w14:paraId="0F034DE0" w14:textId="77777777" w:rsidR="003013C3" w:rsidRDefault="003013C3" w:rsidP="00A80E7F">
            <w:pPr>
              <w:spacing w:after="0"/>
              <w:rPr>
                <w:rFonts w:ascii="Arial" w:hAnsi="Arial" w:cs="Arial"/>
                <w:b/>
                <w:bCs/>
                <w:sz w:val="18"/>
                <w:szCs w:val="18"/>
              </w:rPr>
            </w:pPr>
          </w:p>
        </w:tc>
        <w:tc>
          <w:tcPr>
            <w:tcW w:w="900" w:type="dxa"/>
            <w:vMerge/>
            <w:vAlign w:val="center"/>
          </w:tcPr>
          <w:p w14:paraId="0CCF530F" w14:textId="77777777" w:rsidR="003013C3" w:rsidRDefault="003013C3" w:rsidP="00A80E7F">
            <w:pPr>
              <w:spacing w:after="0"/>
              <w:rPr>
                <w:rFonts w:ascii="Arial" w:hAnsi="Arial" w:cs="Arial"/>
                <w:b/>
                <w:bCs/>
                <w:sz w:val="18"/>
                <w:szCs w:val="18"/>
              </w:rPr>
            </w:pPr>
          </w:p>
        </w:tc>
        <w:tc>
          <w:tcPr>
            <w:tcW w:w="720" w:type="dxa"/>
            <w:vAlign w:val="center"/>
          </w:tcPr>
          <w:p w14:paraId="08B22146" w14:textId="77777777" w:rsidR="003013C3" w:rsidRDefault="003013C3" w:rsidP="00A80E7F">
            <w:pPr>
              <w:pStyle w:val="TAH"/>
            </w:pPr>
            <w:r>
              <w:t>(MHz)</w:t>
            </w:r>
          </w:p>
        </w:tc>
        <w:tc>
          <w:tcPr>
            <w:tcW w:w="990" w:type="dxa"/>
            <w:vAlign w:val="center"/>
          </w:tcPr>
          <w:p w14:paraId="34B31E19" w14:textId="77777777" w:rsidR="003013C3" w:rsidRDefault="003013C3" w:rsidP="00A80E7F">
            <w:pPr>
              <w:pStyle w:val="TAH"/>
              <w:rPr>
                <w:lang w:eastAsia="zh-CN"/>
              </w:rPr>
            </w:pPr>
            <w:r>
              <w:rPr>
                <w:lang w:eastAsia="zh-CN"/>
              </w:rPr>
              <w:t>(kHz)</w:t>
            </w:r>
          </w:p>
        </w:tc>
        <w:tc>
          <w:tcPr>
            <w:tcW w:w="1800" w:type="dxa"/>
            <w:vAlign w:val="center"/>
          </w:tcPr>
          <w:p w14:paraId="56966A3D" w14:textId="77777777" w:rsidR="003013C3" w:rsidRDefault="003013C3" w:rsidP="00A80E7F">
            <w:pPr>
              <w:pStyle w:val="TAH"/>
            </w:pPr>
            <w:r>
              <w:t>L</w:t>
            </w:r>
            <w:r>
              <w:rPr>
                <w:vertAlign w:val="subscript"/>
              </w:rPr>
              <w:t>CRB</w:t>
            </w:r>
          </w:p>
        </w:tc>
        <w:tc>
          <w:tcPr>
            <w:tcW w:w="720" w:type="dxa"/>
            <w:vAlign w:val="center"/>
          </w:tcPr>
          <w:p w14:paraId="63769919" w14:textId="77777777" w:rsidR="003013C3" w:rsidRDefault="003013C3" w:rsidP="00A80E7F">
            <w:pPr>
              <w:pStyle w:val="TAH"/>
            </w:pPr>
            <w:r>
              <w:t>(MHz)</w:t>
            </w:r>
          </w:p>
        </w:tc>
        <w:tc>
          <w:tcPr>
            <w:tcW w:w="720" w:type="dxa"/>
            <w:vAlign w:val="center"/>
          </w:tcPr>
          <w:p w14:paraId="57DC4659" w14:textId="77777777" w:rsidR="003013C3" w:rsidRDefault="003013C3" w:rsidP="00A80E7F">
            <w:pPr>
              <w:pStyle w:val="TAH"/>
            </w:pPr>
            <w:r>
              <w:t>(dB)</w:t>
            </w:r>
          </w:p>
        </w:tc>
        <w:tc>
          <w:tcPr>
            <w:tcW w:w="1260" w:type="dxa"/>
            <w:vMerge/>
            <w:vAlign w:val="center"/>
          </w:tcPr>
          <w:p w14:paraId="38839E3F" w14:textId="77777777" w:rsidR="003013C3" w:rsidRDefault="003013C3" w:rsidP="00A80E7F">
            <w:pPr>
              <w:spacing w:after="0"/>
              <w:rPr>
                <w:rFonts w:ascii="Arial" w:hAnsi="Arial" w:cs="Arial"/>
                <w:b/>
                <w:bCs/>
                <w:sz w:val="18"/>
                <w:szCs w:val="18"/>
                <w:lang w:eastAsia="zh-CN"/>
              </w:rPr>
            </w:pPr>
          </w:p>
        </w:tc>
        <w:tc>
          <w:tcPr>
            <w:tcW w:w="1800" w:type="dxa"/>
            <w:vMerge/>
            <w:vAlign w:val="center"/>
          </w:tcPr>
          <w:p w14:paraId="2C5AAF87" w14:textId="77777777" w:rsidR="003013C3" w:rsidRDefault="003013C3" w:rsidP="00A80E7F">
            <w:pPr>
              <w:spacing w:after="0"/>
              <w:rPr>
                <w:rFonts w:ascii="Arial" w:hAnsi="Arial" w:cs="Arial"/>
                <w:b/>
                <w:bCs/>
                <w:sz w:val="18"/>
                <w:szCs w:val="18"/>
                <w:lang w:eastAsia="zh-CN"/>
              </w:rPr>
            </w:pPr>
          </w:p>
        </w:tc>
      </w:tr>
      <w:tr w:rsidR="003013C3" w14:paraId="1669E133" w14:textId="77777777" w:rsidTr="00A80E7F">
        <w:trPr>
          <w:trHeight w:val="300"/>
          <w:jc w:val="center"/>
        </w:trPr>
        <w:tc>
          <w:tcPr>
            <w:tcW w:w="680" w:type="dxa"/>
            <w:tcBorders>
              <w:top w:val="single" w:sz="4" w:space="0" w:color="auto"/>
              <w:left w:val="single" w:sz="4" w:space="0" w:color="auto"/>
              <w:bottom w:val="single" w:sz="4" w:space="0" w:color="auto"/>
              <w:right w:val="single" w:sz="4" w:space="0" w:color="auto"/>
            </w:tcBorders>
            <w:vAlign w:val="center"/>
          </w:tcPr>
          <w:p w14:paraId="35E202AA" w14:textId="77777777" w:rsidR="003013C3" w:rsidRPr="0060606F" w:rsidRDefault="003013C3" w:rsidP="00A80E7F">
            <w:pPr>
              <w:pStyle w:val="TAC"/>
              <w:rPr>
                <w:lang w:eastAsia="zh-CN"/>
              </w:rPr>
            </w:pPr>
            <w:r w:rsidRPr="0060606F">
              <w:rPr>
                <w:rFonts w:hint="eastAsia"/>
                <w:lang w:eastAsia="zh-CN"/>
              </w:rPr>
              <w:t>n</w:t>
            </w:r>
            <w:r w:rsidRPr="0060606F">
              <w:rPr>
                <w:lang w:eastAsia="zh-CN"/>
              </w:rPr>
              <w:t>8</w:t>
            </w:r>
          </w:p>
        </w:tc>
        <w:tc>
          <w:tcPr>
            <w:tcW w:w="900" w:type="dxa"/>
            <w:tcBorders>
              <w:top w:val="single" w:sz="4" w:space="0" w:color="auto"/>
              <w:left w:val="single" w:sz="4" w:space="0" w:color="auto"/>
              <w:bottom w:val="single" w:sz="4" w:space="0" w:color="auto"/>
              <w:right w:val="single" w:sz="4" w:space="0" w:color="auto"/>
            </w:tcBorders>
            <w:vAlign w:val="center"/>
          </w:tcPr>
          <w:p w14:paraId="3A8CFBFD" w14:textId="77777777" w:rsidR="003013C3" w:rsidRPr="0060606F" w:rsidRDefault="003013C3" w:rsidP="00A80E7F">
            <w:pPr>
              <w:pStyle w:val="TAC"/>
              <w:rPr>
                <w:lang w:eastAsia="zh-CN"/>
              </w:rPr>
            </w:pPr>
            <w:r w:rsidRPr="0060606F">
              <w:rPr>
                <w:rFonts w:hint="eastAsia"/>
                <w:lang w:eastAsia="zh-CN"/>
              </w:rPr>
              <w:t>n</w:t>
            </w:r>
            <w:r w:rsidRPr="0060606F">
              <w:rPr>
                <w:lang w:eastAsia="zh-CN"/>
              </w:rPr>
              <w:t>3</w:t>
            </w:r>
          </w:p>
        </w:tc>
        <w:tc>
          <w:tcPr>
            <w:tcW w:w="720" w:type="dxa"/>
            <w:tcBorders>
              <w:top w:val="single" w:sz="4" w:space="0" w:color="auto"/>
              <w:left w:val="single" w:sz="4" w:space="0" w:color="auto"/>
              <w:bottom w:val="single" w:sz="4" w:space="0" w:color="auto"/>
              <w:right w:val="single" w:sz="4" w:space="0" w:color="auto"/>
            </w:tcBorders>
            <w:noWrap/>
            <w:vAlign w:val="center"/>
          </w:tcPr>
          <w:p w14:paraId="4DABF6A5" w14:textId="77777777" w:rsidR="003013C3" w:rsidRPr="0060606F" w:rsidRDefault="003013C3" w:rsidP="00A80E7F">
            <w:pPr>
              <w:pStyle w:val="TAC"/>
              <w:rPr>
                <w:bCs/>
                <w:lang w:eastAsia="zh-CN"/>
              </w:rPr>
            </w:pPr>
            <w:r w:rsidRPr="0060606F">
              <w:rPr>
                <w:bCs/>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tcPr>
          <w:p w14:paraId="5921FAB2" w14:textId="77777777" w:rsidR="003013C3" w:rsidRPr="0060606F" w:rsidRDefault="003013C3" w:rsidP="00A80E7F">
            <w:pPr>
              <w:pStyle w:val="TAC"/>
              <w:rPr>
                <w:bCs/>
                <w:lang w:eastAsia="zh-CN"/>
              </w:rPr>
            </w:pPr>
            <w:r w:rsidRPr="0060606F">
              <w:rPr>
                <w:bCs/>
                <w:lang w:eastAsia="zh-CN"/>
              </w:rPr>
              <w:t>15</w:t>
            </w:r>
          </w:p>
        </w:tc>
        <w:tc>
          <w:tcPr>
            <w:tcW w:w="1800" w:type="dxa"/>
            <w:tcBorders>
              <w:top w:val="single" w:sz="4" w:space="0" w:color="auto"/>
              <w:left w:val="single" w:sz="4" w:space="0" w:color="auto"/>
              <w:bottom w:val="single" w:sz="4" w:space="0" w:color="auto"/>
              <w:right w:val="single" w:sz="4" w:space="0" w:color="auto"/>
            </w:tcBorders>
            <w:noWrap/>
            <w:vAlign w:val="center"/>
          </w:tcPr>
          <w:p w14:paraId="079B67F1" w14:textId="77777777" w:rsidR="003013C3" w:rsidRPr="0060606F" w:rsidRDefault="003013C3" w:rsidP="00A80E7F">
            <w:pPr>
              <w:pStyle w:val="TAC"/>
              <w:jc w:val="left"/>
              <w:rPr>
                <w:bCs/>
                <w:lang w:eastAsia="zh-CN"/>
              </w:rPr>
            </w:pPr>
            <w:r w:rsidRPr="0060606F">
              <w:rPr>
                <w:bCs/>
                <w:lang w:eastAsia="zh-CN"/>
              </w:rPr>
              <w:t>25 (</w:t>
            </w:r>
            <w:proofErr w:type="spellStart"/>
            <w:r w:rsidRPr="0060606F">
              <w:rPr>
                <w:bCs/>
                <w:lang w:eastAsia="zh-CN"/>
              </w:rPr>
              <w:t>RBstart</w:t>
            </w:r>
            <w:proofErr w:type="spellEnd"/>
            <w:r w:rsidRPr="0060606F">
              <w:rPr>
                <w:bCs/>
                <w:lang w:eastAsia="zh-CN"/>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6FEF43E4" w14:textId="77777777" w:rsidR="003013C3" w:rsidRPr="0060606F" w:rsidRDefault="003013C3" w:rsidP="00A80E7F">
            <w:pPr>
              <w:pStyle w:val="TAC"/>
              <w:rPr>
                <w:lang w:eastAsia="zh-CN"/>
              </w:rPr>
            </w:pPr>
            <w:r w:rsidRPr="0060606F">
              <w:rPr>
                <w:lang w:eastAsia="zh-CN"/>
              </w:rPr>
              <w:t>5</w:t>
            </w:r>
          </w:p>
        </w:tc>
        <w:tc>
          <w:tcPr>
            <w:tcW w:w="720" w:type="dxa"/>
            <w:tcBorders>
              <w:top w:val="single" w:sz="4" w:space="0" w:color="auto"/>
              <w:left w:val="single" w:sz="4" w:space="0" w:color="auto"/>
              <w:bottom w:val="single" w:sz="4" w:space="0" w:color="auto"/>
              <w:right w:val="single" w:sz="4" w:space="0" w:color="auto"/>
            </w:tcBorders>
            <w:noWrap/>
            <w:vAlign w:val="center"/>
          </w:tcPr>
          <w:p w14:paraId="490C7CA3" w14:textId="77777777" w:rsidR="003013C3" w:rsidRPr="0060606F" w:rsidRDefault="003013C3" w:rsidP="00A80E7F">
            <w:pPr>
              <w:pStyle w:val="TAC"/>
              <w:rPr>
                <w:bCs/>
                <w:lang w:eastAsia="zh-CN"/>
              </w:rPr>
            </w:pPr>
            <w:r w:rsidRPr="0060606F">
              <w:rPr>
                <w:bCs/>
                <w:lang w:eastAsia="zh-CN"/>
              </w:rPr>
              <w:t>[20]</w:t>
            </w:r>
          </w:p>
        </w:tc>
        <w:tc>
          <w:tcPr>
            <w:tcW w:w="1260" w:type="dxa"/>
            <w:tcBorders>
              <w:top w:val="single" w:sz="4" w:space="0" w:color="auto"/>
              <w:left w:val="single" w:sz="4" w:space="0" w:color="auto"/>
              <w:bottom w:val="single" w:sz="4" w:space="0" w:color="auto"/>
              <w:right w:val="single" w:sz="4" w:space="0" w:color="auto"/>
            </w:tcBorders>
            <w:vAlign w:val="center"/>
          </w:tcPr>
          <w:p w14:paraId="7F1647F6" w14:textId="77777777" w:rsidR="003013C3" w:rsidRDefault="003013C3" w:rsidP="00A80E7F">
            <w:pPr>
              <w:pStyle w:val="TAC"/>
              <w:rPr>
                <w:bCs/>
                <w:lang w:eastAsia="zh-CN"/>
              </w:rPr>
            </w:pPr>
            <w:r>
              <w:rPr>
                <w:bCs/>
                <w:lang w:eastAsia="zh-CN"/>
              </w:rPr>
              <w:t>NOTE 2</w:t>
            </w:r>
          </w:p>
        </w:tc>
        <w:tc>
          <w:tcPr>
            <w:tcW w:w="1800" w:type="dxa"/>
            <w:tcBorders>
              <w:top w:val="single" w:sz="4" w:space="0" w:color="auto"/>
              <w:left w:val="single" w:sz="4" w:space="0" w:color="auto"/>
              <w:bottom w:val="single" w:sz="4" w:space="0" w:color="auto"/>
              <w:right w:val="single" w:sz="4" w:space="0" w:color="auto"/>
            </w:tcBorders>
            <w:vAlign w:val="center"/>
          </w:tcPr>
          <w:p w14:paraId="14D3A4E7" w14:textId="77777777" w:rsidR="003013C3" w:rsidRDefault="003013C3" w:rsidP="00A80E7F">
            <w:pPr>
              <w:pStyle w:val="TAC"/>
              <w:rPr>
                <w:bCs/>
                <w:lang w:eastAsia="zh-CN"/>
              </w:rPr>
            </w:pPr>
            <w:r>
              <w:rPr>
                <w:bCs/>
                <w:lang w:eastAsia="zh-CN"/>
              </w:rPr>
              <w:t xml:space="preserve">UL2/DL1 </w:t>
            </w:r>
            <w:proofErr w:type="gramStart"/>
            <w:r>
              <w:rPr>
                <w:bCs/>
                <w:lang w:eastAsia="zh-CN"/>
              </w:rPr>
              <w:t>direct-hit</w:t>
            </w:r>
            <w:proofErr w:type="gramEnd"/>
          </w:p>
        </w:tc>
      </w:tr>
    </w:tbl>
    <w:p w14:paraId="03D6921F" w14:textId="77777777" w:rsidR="00F10F97" w:rsidRDefault="007321E3" w:rsidP="00C8525F">
      <w:pPr>
        <w:pStyle w:val="Heading1"/>
        <w:numPr>
          <w:ilvl w:val="0"/>
          <w:numId w:val="0"/>
        </w:numPr>
        <w:jc w:val="both"/>
      </w:pPr>
      <w:r>
        <w:t>R</w:t>
      </w:r>
      <w:r w:rsidR="00F10F97">
        <w:t>eferences</w:t>
      </w:r>
    </w:p>
    <w:p w14:paraId="1F8F73A5" w14:textId="166A195D" w:rsidR="0075175C" w:rsidRDefault="002F6CD8" w:rsidP="00A56E36">
      <w:pPr>
        <w:widowControl w:val="0"/>
        <w:snapToGrid w:val="0"/>
      </w:pPr>
      <w:r>
        <w:t xml:space="preserve">[1] </w:t>
      </w:r>
      <w:r w:rsidR="00A56E36">
        <w:t xml:space="preserve">R4-1909515 </w:t>
      </w:r>
      <w:r w:rsidR="00A56E36" w:rsidRPr="00A56E36">
        <w:t>3GPP TR 38.716-02-00 V0.6.0 (2019-08)</w:t>
      </w:r>
      <w:r w:rsidR="00A56E36">
        <w:t xml:space="preserve"> Rel-16</w:t>
      </w:r>
      <w:r>
        <w:t xml:space="preserve"> </w:t>
      </w:r>
      <w:r w:rsidR="00A56E36">
        <w:t>NR inter-band CA DC for 2 bands DL with up to 2 bands UL</w:t>
      </w:r>
      <w:r w:rsidR="00A56E36">
        <w:tab/>
        <w:t>ZTE Wistron Telecom AB</w:t>
      </w:r>
    </w:p>
    <w:p w14:paraId="6D960749" w14:textId="77777777" w:rsidR="00A56E36" w:rsidRDefault="00A56E36">
      <w:pPr>
        <w:widowControl w:val="0"/>
        <w:snapToGrid w:val="0"/>
      </w:pPr>
    </w:p>
    <w:sectPr w:rsidR="00A56E36"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A73E6" w14:textId="77777777" w:rsidR="00202568" w:rsidRDefault="00202568">
      <w:r>
        <w:separator/>
      </w:r>
    </w:p>
  </w:endnote>
  <w:endnote w:type="continuationSeparator" w:id="0">
    <w:p w14:paraId="24EEE756" w14:textId="77777777" w:rsidR="00202568" w:rsidRDefault="00202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E2532" w:rsidRDefault="008E2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20049" w14:textId="77777777" w:rsidR="00202568" w:rsidRDefault="00202568">
      <w:r>
        <w:separator/>
      </w:r>
    </w:p>
  </w:footnote>
  <w:footnote w:type="continuationSeparator" w:id="0">
    <w:p w14:paraId="32A265D1" w14:textId="77777777" w:rsidR="00202568" w:rsidRDefault="00202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A324A"/>
    <w:multiLevelType w:val="hybridMultilevel"/>
    <w:tmpl w:val="33828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4729E"/>
    <w:multiLevelType w:val="hybridMultilevel"/>
    <w:tmpl w:val="811484D2"/>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77567"/>
    <w:multiLevelType w:val="hybridMultilevel"/>
    <w:tmpl w:val="99A49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F940A6"/>
    <w:multiLevelType w:val="hybridMultilevel"/>
    <w:tmpl w:val="E93C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AC1100"/>
    <w:multiLevelType w:val="hybridMultilevel"/>
    <w:tmpl w:val="D4C4FE5A"/>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5A51DE"/>
    <w:multiLevelType w:val="hybridMultilevel"/>
    <w:tmpl w:val="FE28E45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2F5C0FBD"/>
    <w:multiLevelType w:val="hybridMultilevel"/>
    <w:tmpl w:val="F118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E0718"/>
    <w:multiLevelType w:val="hybridMultilevel"/>
    <w:tmpl w:val="8E68C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F33BD"/>
    <w:multiLevelType w:val="hybridMultilevel"/>
    <w:tmpl w:val="2286B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7118A7"/>
    <w:multiLevelType w:val="hybridMultilevel"/>
    <w:tmpl w:val="2FAC4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F71F16"/>
    <w:multiLevelType w:val="hybridMultilevel"/>
    <w:tmpl w:val="A45E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B4AA7"/>
    <w:multiLevelType w:val="hybridMultilevel"/>
    <w:tmpl w:val="4668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21"/>
  </w:num>
  <w:num w:numId="4">
    <w:abstractNumId w:val="36"/>
  </w:num>
  <w:num w:numId="5">
    <w:abstractNumId w:val="16"/>
  </w:num>
  <w:num w:numId="6">
    <w:abstractNumId w:val="6"/>
  </w:num>
  <w:num w:numId="7">
    <w:abstractNumId w:val="22"/>
  </w:num>
  <w:num w:numId="8">
    <w:abstractNumId w:val="33"/>
  </w:num>
  <w:num w:numId="9">
    <w:abstractNumId w:val="34"/>
  </w:num>
  <w:num w:numId="10">
    <w:abstractNumId w:val="5"/>
  </w:num>
  <w:num w:numId="11">
    <w:abstractNumId w:val="13"/>
  </w:num>
  <w:num w:numId="12">
    <w:abstractNumId w:val="35"/>
  </w:num>
  <w:num w:numId="13">
    <w:abstractNumId w:val="23"/>
  </w:num>
  <w:num w:numId="14">
    <w:abstractNumId w:val="30"/>
  </w:num>
  <w:num w:numId="15">
    <w:abstractNumId w:val="19"/>
  </w:num>
  <w:num w:numId="16">
    <w:abstractNumId w:val="37"/>
  </w:num>
  <w:num w:numId="17">
    <w:abstractNumId w:val="11"/>
  </w:num>
  <w:num w:numId="18">
    <w:abstractNumId w:val="20"/>
  </w:num>
  <w:num w:numId="19">
    <w:abstractNumId w:val="3"/>
  </w:num>
  <w:num w:numId="20">
    <w:abstractNumId w:val="7"/>
  </w:num>
  <w:num w:numId="21">
    <w:abstractNumId w:val="26"/>
  </w:num>
  <w:num w:numId="22">
    <w:abstractNumId w:val="24"/>
  </w:num>
  <w:num w:numId="23">
    <w:abstractNumId w:val="12"/>
  </w:num>
  <w:num w:numId="24">
    <w:abstractNumId w:val="25"/>
  </w:num>
  <w:num w:numId="25">
    <w:abstractNumId w:val="28"/>
  </w:num>
  <w:num w:numId="26">
    <w:abstractNumId w:val="0"/>
  </w:num>
  <w:num w:numId="27">
    <w:abstractNumId w:val="27"/>
  </w:num>
  <w:num w:numId="28">
    <w:abstractNumId w:val="32"/>
  </w:num>
  <w:num w:numId="29">
    <w:abstractNumId w:val="8"/>
  </w:num>
  <w:num w:numId="30">
    <w:abstractNumId w:val="14"/>
  </w:num>
  <w:num w:numId="31">
    <w:abstractNumId w:val="31"/>
  </w:num>
  <w:num w:numId="32">
    <w:abstractNumId w:val="1"/>
  </w:num>
  <w:num w:numId="33">
    <w:abstractNumId w:val="2"/>
  </w:num>
  <w:num w:numId="34">
    <w:abstractNumId w:val="10"/>
  </w:num>
  <w:num w:numId="35">
    <w:abstractNumId w:val="29"/>
  </w:num>
  <w:num w:numId="36">
    <w:abstractNumId w:val="4"/>
  </w:num>
  <w:num w:numId="37">
    <w:abstractNumId w:val="15"/>
  </w:num>
  <w:num w:numId="3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11E"/>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19E"/>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7DB"/>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7C"/>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18E7"/>
    <w:rsid w:val="0011274D"/>
    <w:rsid w:val="0011282B"/>
    <w:rsid w:val="00112D66"/>
    <w:rsid w:val="00112DDC"/>
    <w:rsid w:val="00113319"/>
    <w:rsid w:val="00114764"/>
    <w:rsid w:val="00114E0D"/>
    <w:rsid w:val="00115671"/>
    <w:rsid w:val="00115973"/>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68"/>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9D"/>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11"/>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CD8"/>
    <w:rsid w:val="002F6D5F"/>
    <w:rsid w:val="002F6F3F"/>
    <w:rsid w:val="002F7041"/>
    <w:rsid w:val="002F743E"/>
    <w:rsid w:val="002F744E"/>
    <w:rsid w:val="002F7A58"/>
    <w:rsid w:val="002F7FD1"/>
    <w:rsid w:val="00300825"/>
    <w:rsid w:val="00300ACD"/>
    <w:rsid w:val="00300BD6"/>
    <w:rsid w:val="00300FBA"/>
    <w:rsid w:val="003013C3"/>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5EB"/>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5C9"/>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FB7"/>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15F1"/>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4E48"/>
    <w:rsid w:val="003F509D"/>
    <w:rsid w:val="003F573C"/>
    <w:rsid w:val="003F5E9C"/>
    <w:rsid w:val="003F6400"/>
    <w:rsid w:val="003F6BAD"/>
    <w:rsid w:val="003F7F83"/>
    <w:rsid w:val="00400147"/>
    <w:rsid w:val="00400F18"/>
    <w:rsid w:val="0040123F"/>
    <w:rsid w:val="00401648"/>
    <w:rsid w:val="004019D7"/>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704"/>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6FB8"/>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06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441C"/>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6E20"/>
    <w:rsid w:val="006772B6"/>
    <w:rsid w:val="00677371"/>
    <w:rsid w:val="0067751B"/>
    <w:rsid w:val="006776C4"/>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2F88"/>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8CE"/>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9C8"/>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49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5C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BDC"/>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32"/>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E2B"/>
    <w:rsid w:val="00904FFC"/>
    <w:rsid w:val="009050EC"/>
    <w:rsid w:val="009051EF"/>
    <w:rsid w:val="00905731"/>
    <w:rsid w:val="0090576A"/>
    <w:rsid w:val="00905807"/>
    <w:rsid w:val="00905CFC"/>
    <w:rsid w:val="00906206"/>
    <w:rsid w:val="00906B0B"/>
    <w:rsid w:val="00906E43"/>
    <w:rsid w:val="00907842"/>
    <w:rsid w:val="00907ACC"/>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2A"/>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17D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89F"/>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56E36"/>
    <w:rsid w:val="00A603D6"/>
    <w:rsid w:val="00A62109"/>
    <w:rsid w:val="00A629BC"/>
    <w:rsid w:val="00A62A97"/>
    <w:rsid w:val="00A62CBF"/>
    <w:rsid w:val="00A63468"/>
    <w:rsid w:val="00A63476"/>
    <w:rsid w:val="00A634C8"/>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11"/>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3AE"/>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396"/>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8E0"/>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0B5"/>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7B"/>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AB1"/>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52"/>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2C3"/>
    <w:rsid w:val="00E7135A"/>
    <w:rsid w:val="00E71761"/>
    <w:rsid w:val="00E72157"/>
    <w:rsid w:val="00E7243E"/>
    <w:rsid w:val="00E7257C"/>
    <w:rsid w:val="00E72BE2"/>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52C"/>
    <w:rsid w:val="00E857F8"/>
    <w:rsid w:val="00E85AF4"/>
    <w:rsid w:val="00E85DC0"/>
    <w:rsid w:val="00E85FC4"/>
    <w:rsid w:val="00E861CF"/>
    <w:rsid w:val="00E8639A"/>
    <w:rsid w:val="00E86D3F"/>
    <w:rsid w:val="00E86FD3"/>
    <w:rsid w:val="00E86FDB"/>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6F4"/>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586"/>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018"/>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EB7"/>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43"/>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7A1"/>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7331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258057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257108">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0374318">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701314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 w:id="21322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2323</TotalTime>
  <Pages>2</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6306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44</cp:revision>
  <cp:lastPrinted>2010-01-07T15:23:00Z</cp:lastPrinted>
  <dcterms:created xsi:type="dcterms:W3CDTF">2022-11-01T16:39:00Z</dcterms:created>
  <dcterms:modified xsi:type="dcterms:W3CDTF">2023-02-17T23:41:00Z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